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D2A93" w14:textId="77777777" w:rsidR="009C2411" w:rsidRDefault="00AB5A73" w:rsidP="009C2411"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60288" behindDoc="1" locked="1" layoutInCell="1" allowOverlap="1" wp14:anchorId="6093F75C" wp14:editId="27856981">
                <wp:simplePos x="0" y="0"/>
                <wp:positionH relativeFrom="column">
                  <wp:posOffset>-676275</wp:posOffset>
                </wp:positionH>
                <wp:positionV relativeFrom="paragraph">
                  <wp:posOffset>-571500</wp:posOffset>
                </wp:positionV>
                <wp:extent cx="7772400" cy="10058400"/>
                <wp:effectExtent l="0" t="0" r="0" b="0"/>
                <wp:wrapNone/>
                <wp:docPr id="3" name="Group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10058400"/>
                          <a:chOff x="0" y="0"/>
                          <a:chExt cx="7772400" cy="10058400"/>
                        </a:xfrm>
                      </wpg:grpSpPr>
                      <wps:wsp>
                        <wps:cNvPr id="1624173456" name="Rectangle 1" descr="Decorative"/>
                        <wps:cNvSpPr/>
                        <wps:spPr>
                          <a:xfrm>
                            <a:off x="0" y="0"/>
                            <a:ext cx="7772400" cy="10058400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alpha val="2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3067490" name="Rounded Rectangle 2"/>
                        <wps:cNvSpPr/>
                        <wps:spPr>
                          <a:xfrm>
                            <a:off x="219075" y="219075"/>
                            <a:ext cx="7315200" cy="9601200"/>
                          </a:xfrm>
                          <a:prstGeom prst="roundRect">
                            <a:avLst>
                              <a:gd name="adj" fmla="val 2012"/>
                            </a:avLst>
                          </a:prstGeom>
                          <a:noFill/>
                          <a:ln w="28575">
                            <a:solidFill>
                              <a:schemeClr val="accent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DE700D" id="Group 3" o:spid="_x0000_s1026" alt="&quot;&quot;" style="position:absolute;margin-left:-53.25pt;margin-top:-45pt;width:612pt;height:11in;z-index:-251656192" coordsize="77724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">
                <v:rect id="Rectangle 1" o:spid="_x0000_s1027" alt="Decorative" style="position:absolute;width:77724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" fillcolor="#f5deb9 [3206]" stroked="f" strokeweight="1pt">
                  <v:fill opacity="13107f"/>
                </v:rect>
                <v:roundrect id="Rounded Rectangle 2" o:spid="_x0000_s1028" style="position:absolute;left:2190;top:2190;width:73152;height:96012;visibility:visible;mso-wrap-style:square;v-text-anchor:middle" arcsize="132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" filled="f" strokecolor="#bf1e00 [3204]" strokeweight="2.25pt">
                  <v:stroke joinstyle="miter"/>
                </v:roundrect>
                <w10:anchorlock/>
              </v:group>
            </w:pict>
          </mc:Fallback>
        </mc:AlternateConten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520"/>
        <w:gridCol w:w="360"/>
        <w:gridCol w:w="360"/>
        <w:gridCol w:w="6840"/>
      </w:tblGrid>
      <w:tr w:rsidR="00EA62A2" w14:paraId="597A0D4D" w14:textId="77777777" w:rsidTr="00D53461">
        <w:trPr>
          <w:trHeight w:val="1296"/>
        </w:trPr>
        <w:tc>
          <w:tcPr>
            <w:tcW w:w="10080" w:type="dxa"/>
            <w:gridSpan w:val="4"/>
          </w:tcPr>
          <w:p w14:paraId="19973933" w14:textId="34FA6734" w:rsidR="00EA62A2" w:rsidRPr="00145746" w:rsidRDefault="00145746" w:rsidP="00526631">
            <w:pPr>
              <w:pStyle w:val="Title"/>
              <w:rPr>
                <w:rFonts w:ascii="Roboto" w:hAnsi="Roboto"/>
                <w:b/>
                <w:bCs/>
              </w:rPr>
            </w:pPr>
            <w:r w:rsidRPr="00145746">
              <w:rPr>
                <w:rFonts w:ascii="Roboto" w:hAnsi="Roboto"/>
                <w:b/>
                <w:bCs/>
                <w:sz w:val="72"/>
                <w:szCs w:val="52"/>
              </w:rPr>
              <w:t>HEAD OF TRANSFORMATION</w:t>
            </w:r>
          </w:p>
        </w:tc>
      </w:tr>
      <w:tr w:rsidR="00EA62A2" w14:paraId="241B2739" w14:textId="77777777" w:rsidTr="00FC6625">
        <w:tc>
          <w:tcPr>
            <w:tcW w:w="10080" w:type="dxa"/>
            <w:gridSpan w:val="4"/>
          </w:tcPr>
          <w:p w14:paraId="3A5D3085" w14:textId="0451D768" w:rsidR="00EA62A2" w:rsidRPr="00145746" w:rsidRDefault="00145746" w:rsidP="00526631">
            <w:pPr>
              <w:pStyle w:val="Subtitle"/>
              <w:rPr>
                <w:rFonts w:ascii="Roboto" w:hAnsi="Roboto"/>
              </w:rPr>
            </w:pPr>
            <w:r w:rsidRPr="00145746">
              <w:rPr>
                <w:rFonts w:ascii="Roboto" w:hAnsi="Roboto"/>
              </w:rPr>
              <w:t>Zamdzul Ikhram bin Johari</w:t>
            </w:r>
            <w:r w:rsidR="00526631" w:rsidRPr="00145746">
              <w:rPr>
                <w:rFonts w:ascii="Roboto" w:hAnsi="Roboto"/>
              </w:rPr>
              <w:t xml:space="preserve"> </w:t>
            </w:r>
            <w:r w:rsidR="00EA62A2" w:rsidRPr="00145746">
              <w:rPr>
                <w:rFonts w:ascii="Roboto" w:hAnsi="Roboto"/>
              </w:rPr>
              <w:t xml:space="preserve">| </w:t>
            </w:r>
            <w:r w:rsidRPr="00145746">
              <w:rPr>
                <w:rFonts w:ascii="Roboto" w:hAnsi="Roboto"/>
              </w:rPr>
              <w:t>H/p 012-3990981</w:t>
            </w:r>
            <w:r w:rsidR="00526631" w:rsidRPr="00145746">
              <w:rPr>
                <w:rFonts w:ascii="Roboto" w:hAnsi="Roboto"/>
              </w:rPr>
              <w:t xml:space="preserve"> </w:t>
            </w:r>
            <w:r w:rsidR="00EA62A2" w:rsidRPr="00145746">
              <w:rPr>
                <w:rFonts w:ascii="Roboto" w:hAnsi="Roboto"/>
              </w:rPr>
              <w:t xml:space="preserve">| </w:t>
            </w:r>
            <w:r w:rsidRPr="00145746">
              <w:rPr>
                <w:rFonts w:ascii="Roboto" w:hAnsi="Roboto"/>
              </w:rPr>
              <w:t>Email : zijohari1990@gmail.com</w:t>
            </w:r>
            <w:r w:rsidR="00526631" w:rsidRPr="00145746">
              <w:rPr>
                <w:rFonts w:ascii="Roboto" w:hAnsi="Roboto"/>
              </w:rPr>
              <w:t xml:space="preserve"> </w:t>
            </w:r>
            <w:r w:rsidR="00EA62A2" w:rsidRPr="00145746">
              <w:rPr>
                <w:rFonts w:ascii="Roboto" w:hAnsi="Roboto"/>
              </w:rPr>
              <w:t xml:space="preserve">| </w:t>
            </w:r>
          </w:p>
        </w:tc>
      </w:tr>
      <w:tr w:rsidR="00EA62A2" w14:paraId="1B57B0FE" w14:textId="77777777" w:rsidTr="0063153B">
        <w:trPr>
          <w:trHeight w:val="378"/>
        </w:trPr>
        <w:tc>
          <w:tcPr>
            <w:tcW w:w="10080" w:type="dxa"/>
            <w:gridSpan w:val="4"/>
          </w:tcPr>
          <w:p w14:paraId="40BC856E" w14:textId="77777777" w:rsidR="00EA62A2" w:rsidRDefault="00EA62A2" w:rsidP="009C2411"/>
        </w:tc>
      </w:tr>
      <w:tr w:rsidR="00FC6625" w14:paraId="1FF883F5" w14:textId="77777777" w:rsidTr="0039032E">
        <w:trPr>
          <w:trHeight w:val="80"/>
        </w:trPr>
        <w:tc>
          <w:tcPr>
            <w:tcW w:w="2520" w:type="dxa"/>
            <w:vMerge w:val="restart"/>
          </w:tcPr>
          <w:p w14:paraId="0E2DC68F" w14:textId="7D8437FD" w:rsidR="00FC6625" w:rsidRPr="00145746" w:rsidRDefault="00145746" w:rsidP="0063153B">
            <w:pPr>
              <w:pStyle w:val="Heading1"/>
              <w:rPr>
                <w:rFonts w:ascii="Roboto" w:hAnsi="Roboto"/>
              </w:rPr>
            </w:pPr>
            <w:r w:rsidRPr="00145746">
              <w:rPr>
                <w:rFonts w:ascii="Roboto" w:hAnsi="Roboto"/>
              </w:rPr>
              <w:t>sEP 29</w:t>
            </w:r>
            <w:r w:rsidRPr="00145746">
              <w:rPr>
                <w:rFonts w:ascii="Roboto" w:hAnsi="Roboto"/>
                <w:vertAlign w:val="superscript"/>
              </w:rPr>
              <w:t>TH</w:t>
            </w:r>
            <w:r w:rsidRPr="00145746">
              <w:rPr>
                <w:rFonts w:ascii="Roboto" w:hAnsi="Roboto"/>
              </w:rPr>
              <w:t>, 2025</w:t>
            </w:r>
          </w:p>
          <w:p w14:paraId="0D271DF7" w14:textId="7BCB439C" w:rsidR="00FC6625" w:rsidRPr="00145746" w:rsidRDefault="00145746" w:rsidP="00EA62A2">
            <w:pPr>
              <w:rPr>
                <w:rFonts w:ascii="Roboto" w:hAnsi="Roboto"/>
              </w:rPr>
            </w:pPr>
            <w:r w:rsidRPr="00145746">
              <w:rPr>
                <w:rFonts w:ascii="Roboto" w:hAnsi="Roboto"/>
              </w:rPr>
              <w:t>HEAD OF MANUFACTURING</w:t>
            </w:r>
          </w:p>
          <w:p w14:paraId="30B5412E" w14:textId="726D4A42" w:rsidR="00FC6625" w:rsidRPr="00145746" w:rsidRDefault="00145746" w:rsidP="00EA62A2">
            <w:pPr>
              <w:rPr>
                <w:rFonts w:ascii="Roboto" w:hAnsi="Roboto"/>
              </w:rPr>
            </w:pPr>
            <w:r w:rsidRPr="00145746">
              <w:rPr>
                <w:rFonts w:ascii="Roboto" w:hAnsi="Roboto"/>
              </w:rPr>
              <w:t>PHARMANIAGA</w:t>
            </w:r>
          </w:p>
          <w:p w14:paraId="406DFCD7" w14:textId="77777777" w:rsidR="00FC6625" w:rsidRPr="005579C9" w:rsidRDefault="00FC6625" w:rsidP="00145746"/>
        </w:tc>
        <w:tc>
          <w:tcPr>
            <w:tcW w:w="720" w:type="dxa"/>
            <w:gridSpan w:val="2"/>
          </w:tcPr>
          <w:p w14:paraId="568997CD" w14:textId="77777777" w:rsidR="00FC6625" w:rsidRDefault="00FC6625" w:rsidP="00AF2F9F">
            <w:pPr>
              <w:ind w:left="-14"/>
              <w:jc w:val="center"/>
            </w:pPr>
            <w:r>
              <w:rPr>
                <w:noProof/>
                <w:lang w:val="en-AU" w:eastAsia="en-AU"/>
              </w:rPr>
              <mc:AlternateContent>
                <mc:Choice Requires="wps">
                  <w:drawing>
                    <wp:inline distT="0" distB="0" distL="0" distR="0" wp14:anchorId="442D2E9D" wp14:editId="14621215">
                      <wp:extent cx="137160" cy="137160"/>
                      <wp:effectExtent l="19050" t="19050" r="15240" b="15240"/>
                      <wp:docPr id="1225056726" name="Oval 1" descr="Decorativ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CFB"/>
                              </a:solidFill>
                              <a:ln w="28575"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47357D3" id="Oval 1" o:spid="_x0000_s1026" alt="Decorative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" fillcolor="#fffcfb" strokecolor="#bf1e00 [3204]" strokeweight="2.25pt">
                      <v:stroke joinstyle="miter"/>
                      <v:path arrowok="t"/>
                      <o:lock v:ext="edit" aspectratio="t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6840" w:type="dxa"/>
            <w:vMerge w:val="restart"/>
          </w:tcPr>
          <w:p w14:paraId="77916930" w14:textId="59507E07" w:rsidR="00FC6625" w:rsidRDefault="00FC6625" w:rsidP="0063153B">
            <w:pPr>
              <w:pStyle w:val="Heading1"/>
            </w:pPr>
          </w:p>
          <w:p w14:paraId="0FC40EEC" w14:textId="0CF56276" w:rsidR="00145746" w:rsidRPr="00145746" w:rsidRDefault="00145746" w:rsidP="00145746">
            <w:pPr>
              <w:rPr>
                <w:rFonts w:ascii="Roboto" w:hAnsi="Roboto"/>
              </w:rPr>
            </w:pPr>
            <w:r w:rsidRPr="00145746">
              <w:rPr>
                <w:rFonts w:ascii="Roboto" w:hAnsi="Roboto"/>
              </w:rPr>
              <w:t>Dear sir,</w:t>
            </w:r>
          </w:p>
          <w:p w14:paraId="6BA52E49" w14:textId="77777777" w:rsidR="00145746" w:rsidRPr="00145746" w:rsidRDefault="00145746" w:rsidP="00145746">
            <w:pPr>
              <w:rPr>
                <w:rFonts w:ascii="Roboto" w:hAnsi="Roboto"/>
              </w:rPr>
            </w:pPr>
          </w:p>
          <w:p w14:paraId="6111C15B" w14:textId="5C21030F" w:rsidR="00E60213" w:rsidRPr="00E60213" w:rsidRDefault="00E60213" w:rsidP="00DB38C5">
            <w:pPr>
              <w:jc w:val="both"/>
              <w:rPr>
                <w:rFonts w:ascii="Roboto" w:hAnsi="Roboto"/>
                <w:lang w:val="en-MY"/>
              </w:rPr>
            </w:pPr>
            <w:r w:rsidRPr="00E60213">
              <w:rPr>
                <w:rFonts w:ascii="Roboto" w:hAnsi="Roboto"/>
                <w:lang w:val="en-MY"/>
              </w:rPr>
              <w:t>1) Transforming</w:t>
            </w:r>
            <w:r w:rsidR="00690B33">
              <w:rPr>
                <w:rFonts w:ascii="Roboto" w:hAnsi="Roboto"/>
                <w:lang w:val="en-MY"/>
              </w:rPr>
              <w:t xml:space="preserve"> is about </w:t>
            </w:r>
            <w:r w:rsidRPr="00E60213">
              <w:rPr>
                <w:rFonts w:ascii="Roboto" w:hAnsi="Roboto"/>
                <w:lang w:val="en-MY"/>
              </w:rPr>
              <w:t>becoming better from where we are now.</w:t>
            </w:r>
          </w:p>
          <w:p w14:paraId="0133ACEF" w14:textId="77777777" w:rsidR="00E60213" w:rsidRPr="00E60213" w:rsidRDefault="00E60213" w:rsidP="00DB38C5">
            <w:pPr>
              <w:jc w:val="both"/>
              <w:rPr>
                <w:rFonts w:ascii="Roboto" w:hAnsi="Roboto"/>
                <w:lang w:val="en-MY"/>
              </w:rPr>
            </w:pPr>
            <w:r w:rsidRPr="00E60213">
              <w:rPr>
                <w:rFonts w:ascii="Roboto" w:hAnsi="Roboto"/>
                <w:lang w:val="en-MY"/>
              </w:rPr>
              <w:t>2) In my opinion, transformation evolves around 3-pronged approaches viz;</w:t>
            </w:r>
          </w:p>
          <w:p w14:paraId="367DFD61" w14:textId="77777777" w:rsidR="00E60213" w:rsidRPr="00E60213" w:rsidRDefault="00E60213" w:rsidP="00DB38C5">
            <w:pPr>
              <w:jc w:val="both"/>
              <w:rPr>
                <w:rFonts w:ascii="Roboto" w:hAnsi="Roboto"/>
                <w:lang w:val="en-MY"/>
              </w:rPr>
            </w:pPr>
            <w:r w:rsidRPr="00E60213">
              <w:rPr>
                <w:rFonts w:ascii="Roboto" w:hAnsi="Roboto"/>
                <w:lang w:val="en-MY"/>
              </w:rPr>
              <w:t xml:space="preserve">     a) Towards how we think.</w:t>
            </w:r>
          </w:p>
          <w:p w14:paraId="1A6E40B1" w14:textId="77777777" w:rsidR="00E60213" w:rsidRPr="00E60213" w:rsidRDefault="00E60213" w:rsidP="00DB38C5">
            <w:pPr>
              <w:jc w:val="both"/>
              <w:rPr>
                <w:rFonts w:ascii="Roboto" w:hAnsi="Roboto"/>
                <w:lang w:val="en-MY"/>
              </w:rPr>
            </w:pPr>
            <w:r w:rsidRPr="00E60213">
              <w:rPr>
                <w:rFonts w:ascii="Roboto" w:hAnsi="Roboto"/>
                <w:lang w:val="en-MY"/>
              </w:rPr>
              <w:t xml:space="preserve">     b) Towards how we do things.</w:t>
            </w:r>
          </w:p>
          <w:p w14:paraId="12B48C10" w14:textId="77777777" w:rsidR="00E60213" w:rsidRPr="00E60213" w:rsidRDefault="00E60213" w:rsidP="00DB38C5">
            <w:pPr>
              <w:jc w:val="both"/>
              <w:rPr>
                <w:rFonts w:ascii="Roboto" w:hAnsi="Roboto"/>
                <w:lang w:val="en-MY"/>
              </w:rPr>
            </w:pPr>
            <w:r w:rsidRPr="00E60213">
              <w:rPr>
                <w:rFonts w:ascii="Roboto" w:hAnsi="Roboto"/>
                <w:lang w:val="en-MY"/>
              </w:rPr>
              <w:t xml:space="preserve">     c) Towards how we attend to situations.</w:t>
            </w:r>
          </w:p>
          <w:p w14:paraId="336DF969" w14:textId="77777777" w:rsidR="00E60213" w:rsidRPr="00E60213" w:rsidRDefault="00E60213" w:rsidP="00DB38C5">
            <w:pPr>
              <w:jc w:val="both"/>
              <w:rPr>
                <w:rFonts w:ascii="Roboto" w:hAnsi="Roboto"/>
                <w:lang w:val="en-MY"/>
              </w:rPr>
            </w:pPr>
            <w:r w:rsidRPr="00E60213">
              <w:rPr>
                <w:rFonts w:ascii="Roboto" w:hAnsi="Roboto"/>
                <w:lang w:val="en-MY"/>
              </w:rPr>
              <w:t>3) Thinking can be transformed into another level, by shifting the "cannot-do" mentality into a "can-do", by eliminating the limiting beliefs as aptly configured using the Neuro Linguistic Programming (NLP).</w:t>
            </w:r>
          </w:p>
          <w:p w14:paraId="1D060272" w14:textId="07B23758" w:rsidR="00E60213" w:rsidRPr="00E60213" w:rsidRDefault="00E60213" w:rsidP="00DB38C5">
            <w:pPr>
              <w:jc w:val="both"/>
              <w:rPr>
                <w:rFonts w:ascii="Roboto" w:hAnsi="Roboto"/>
                <w:lang w:val="en-MY"/>
              </w:rPr>
            </w:pPr>
            <w:r w:rsidRPr="00E60213">
              <w:rPr>
                <w:rFonts w:ascii="Roboto" w:hAnsi="Roboto"/>
                <w:lang w:val="en-MY"/>
              </w:rPr>
              <w:t>4) When it comes to changing the way we do things, a proven Mission Directed Work Team (MDWT) suits well towards getting the buy-in from the shopfloor, since it triggers the whole set-up collectively, to do the followings :</w:t>
            </w:r>
          </w:p>
          <w:p w14:paraId="0A9885F7" w14:textId="77777777" w:rsidR="00E60213" w:rsidRPr="00E60213" w:rsidRDefault="00E60213" w:rsidP="00DB38C5">
            <w:pPr>
              <w:jc w:val="both"/>
              <w:rPr>
                <w:rFonts w:ascii="Roboto" w:hAnsi="Roboto"/>
                <w:lang w:val="en-MY"/>
              </w:rPr>
            </w:pPr>
            <w:r w:rsidRPr="00E60213">
              <w:rPr>
                <w:rFonts w:ascii="Roboto" w:hAnsi="Roboto"/>
                <w:lang w:val="en-MY"/>
              </w:rPr>
              <w:t xml:space="preserve">     a) Where we are now, against the daily plan for the month.</w:t>
            </w:r>
          </w:p>
          <w:p w14:paraId="18581133" w14:textId="77777777" w:rsidR="00E60213" w:rsidRPr="00E60213" w:rsidRDefault="00E60213" w:rsidP="00DB38C5">
            <w:pPr>
              <w:jc w:val="both"/>
              <w:rPr>
                <w:rFonts w:ascii="Roboto" w:hAnsi="Roboto"/>
                <w:lang w:val="en-MY"/>
              </w:rPr>
            </w:pPr>
            <w:r w:rsidRPr="00E60213">
              <w:rPr>
                <w:rFonts w:ascii="Roboto" w:hAnsi="Roboto"/>
                <w:lang w:val="en-MY"/>
              </w:rPr>
              <w:t xml:space="preserve">     b) What went wrong and what make things better that day.</w:t>
            </w:r>
          </w:p>
          <w:p w14:paraId="356A17AE" w14:textId="77777777" w:rsidR="00006C52" w:rsidRDefault="00E60213" w:rsidP="00DB38C5">
            <w:pPr>
              <w:jc w:val="both"/>
              <w:rPr>
                <w:rFonts w:ascii="Roboto" w:hAnsi="Roboto"/>
                <w:lang w:val="en-MY"/>
              </w:rPr>
            </w:pPr>
            <w:r w:rsidRPr="00E60213">
              <w:rPr>
                <w:rFonts w:ascii="Roboto" w:hAnsi="Roboto"/>
                <w:lang w:val="en-MY"/>
              </w:rPr>
              <w:t xml:space="preserve">     c) What are the mitigating action to prevent recurrence of those things not </w:t>
            </w:r>
            <w:r w:rsidR="00006C52">
              <w:rPr>
                <w:rFonts w:ascii="Roboto" w:hAnsi="Roboto"/>
                <w:lang w:val="en-MY"/>
              </w:rPr>
              <w:t xml:space="preserve">  </w:t>
            </w:r>
          </w:p>
          <w:p w14:paraId="4A8EC25E" w14:textId="375B2D74" w:rsidR="00E60213" w:rsidRPr="00E60213" w:rsidRDefault="00006C52" w:rsidP="00DB38C5">
            <w:pPr>
              <w:jc w:val="both"/>
              <w:rPr>
                <w:rFonts w:ascii="Roboto" w:hAnsi="Roboto"/>
                <w:lang w:val="en-MY"/>
              </w:rPr>
            </w:pPr>
            <w:r>
              <w:rPr>
                <w:rFonts w:ascii="Roboto" w:hAnsi="Roboto"/>
                <w:lang w:val="en-MY"/>
              </w:rPr>
              <w:t xml:space="preserve">         </w:t>
            </w:r>
            <w:r w:rsidR="00E60213" w:rsidRPr="00E60213">
              <w:rPr>
                <w:rFonts w:ascii="Roboto" w:hAnsi="Roboto"/>
                <w:lang w:val="en-MY"/>
              </w:rPr>
              <w:t>meeting the plan and</w:t>
            </w:r>
            <w:r>
              <w:rPr>
                <w:rFonts w:ascii="Roboto" w:hAnsi="Roboto"/>
                <w:lang w:val="en-MY"/>
              </w:rPr>
              <w:t xml:space="preserve"> </w:t>
            </w:r>
            <w:r w:rsidR="00E60213" w:rsidRPr="00E60213">
              <w:rPr>
                <w:rFonts w:ascii="Roboto" w:hAnsi="Roboto"/>
                <w:lang w:val="en-MY"/>
              </w:rPr>
              <w:t>those good things, which could be duplicated.</w:t>
            </w:r>
          </w:p>
          <w:p w14:paraId="61C364F7" w14:textId="77777777" w:rsidR="00E60213" w:rsidRPr="00E60213" w:rsidRDefault="00E60213" w:rsidP="00DB38C5">
            <w:pPr>
              <w:jc w:val="both"/>
              <w:rPr>
                <w:rFonts w:ascii="Roboto" w:hAnsi="Roboto"/>
                <w:lang w:val="en-MY"/>
              </w:rPr>
            </w:pPr>
            <w:r w:rsidRPr="00E60213">
              <w:rPr>
                <w:rFonts w:ascii="Roboto" w:hAnsi="Roboto"/>
                <w:lang w:val="en-MY"/>
              </w:rPr>
              <w:t>5) We can also trigger suggestions from everybody by asking these 3 simple questions viz;</w:t>
            </w:r>
          </w:p>
          <w:p w14:paraId="20054940" w14:textId="77777777" w:rsidR="00E60213" w:rsidRPr="00E60213" w:rsidRDefault="00E60213" w:rsidP="00DB38C5">
            <w:pPr>
              <w:jc w:val="both"/>
              <w:rPr>
                <w:rFonts w:ascii="Roboto" w:hAnsi="Roboto"/>
                <w:lang w:val="en-MY"/>
              </w:rPr>
            </w:pPr>
            <w:r w:rsidRPr="00E60213">
              <w:rPr>
                <w:rFonts w:ascii="Roboto" w:hAnsi="Roboto"/>
                <w:lang w:val="en-MY"/>
              </w:rPr>
              <w:t xml:space="preserve">     a) What are the unsafe acts and unsafe actions at your workplace?</w:t>
            </w:r>
          </w:p>
          <w:p w14:paraId="05D7D6D9" w14:textId="77777777" w:rsidR="00E60213" w:rsidRPr="00E60213" w:rsidRDefault="00E60213" w:rsidP="00DB38C5">
            <w:pPr>
              <w:jc w:val="both"/>
              <w:rPr>
                <w:rFonts w:ascii="Roboto" w:hAnsi="Roboto"/>
                <w:lang w:val="en-MY"/>
              </w:rPr>
            </w:pPr>
            <w:r w:rsidRPr="00E60213">
              <w:rPr>
                <w:rFonts w:ascii="Roboto" w:hAnsi="Roboto"/>
                <w:lang w:val="en-MY"/>
              </w:rPr>
              <w:t xml:space="preserve">     b) What are the "dumbest" things which you are doing now?</w:t>
            </w:r>
          </w:p>
          <w:p w14:paraId="4FFFB740" w14:textId="77777777" w:rsidR="001910EF" w:rsidRDefault="00E60213" w:rsidP="00DB38C5">
            <w:pPr>
              <w:jc w:val="both"/>
              <w:rPr>
                <w:rFonts w:ascii="Roboto" w:hAnsi="Roboto"/>
                <w:lang w:val="en-MY"/>
              </w:rPr>
            </w:pPr>
            <w:r w:rsidRPr="00E60213">
              <w:rPr>
                <w:rFonts w:ascii="Roboto" w:hAnsi="Roboto"/>
                <w:lang w:val="en-MY"/>
              </w:rPr>
              <w:t xml:space="preserve">     c) What are the things that can make you having less work and can finish </w:t>
            </w:r>
          </w:p>
          <w:p w14:paraId="6812EDAF" w14:textId="5477BE0D" w:rsidR="00FC6625" w:rsidRDefault="001910EF" w:rsidP="00DB38C5">
            <w:pPr>
              <w:jc w:val="both"/>
              <w:rPr>
                <w:rFonts w:ascii="Roboto" w:hAnsi="Roboto"/>
                <w:lang w:val="en-MY"/>
              </w:rPr>
            </w:pPr>
            <w:r>
              <w:rPr>
                <w:rFonts w:ascii="Roboto" w:hAnsi="Roboto"/>
                <w:lang w:val="en-MY"/>
              </w:rPr>
              <w:t xml:space="preserve">          </w:t>
            </w:r>
            <w:r w:rsidR="00E60213" w:rsidRPr="00E60213">
              <w:rPr>
                <w:rFonts w:ascii="Roboto" w:hAnsi="Roboto"/>
                <w:lang w:val="en-MY"/>
              </w:rPr>
              <w:t>the plan, early &amp; safely.</w:t>
            </w:r>
          </w:p>
          <w:p w14:paraId="39355301" w14:textId="42A6797E" w:rsidR="00FC6625" w:rsidRDefault="001910EF" w:rsidP="000E3B4C">
            <w:pPr>
              <w:jc w:val="both"/>
              <w:rPr>
                <w:rFonts w:ascii="Roboto" w:hAnsi="Roboto"/>
              </w:rPr>
            </w:pPr>
            <w:r>
              <w:rPr>
                <w:rFonts w:ascii="Roboto" w:hAnsi="Roboto"/>
                <w:lang w:val="en-MY"/>
              </w:rPr>
              <w:t xml:space="preserve">6) </w:t>
            </w:r>
            <w:r w:rsidR="00810DD3">
              <w:rPr>
                <w:rFonts w:ascii="Roboto" w:hAnsi="Roboto"/>
                <w:lang w:val="en-MY"/>
              </w:rPr>
              <w:t>Transforming the way we attend to situations</w:t>
            </w:r>
            <w:r w:rsidR="00B52DD3">
              <w:rPr>
                <w:rFonts w:ascii="Roboto" w:hAnsi="Roboto"/>
                <w:lang w:val="en-MY"/>
              </w:rPr>
              <w:t>, usually evolve around defining a problem clearly and using the right tools</w:t>
            </w:r>
            <w:r w:rsidR="00485866">
              <w:rPr>
                <w:rFonts w:ascii="Roboto" w:hAnsi="Roboto"/>
                <w:lang w:val="en-MY"/>
              </w:rPr>
              <w:t xml:space="preserve">, towards mitigating issues. I would prefer the </w:t>
            </w:r>
            <w:r w:rsidR="00485866" w:rsidRPr="009A5CAB">
              <w:rPr>
                <w:rFonts w:ascii="Roboto" w:hAnsi="Roboto"/>
                <w:highlight w:val="yellow"/>
                <w:lang w:val="en-MY"/>
              </w:rPr>
              <w:t>modified</w:t>
            </w:r>
            <w:r w:rsidR="00485866">
              <w:rPr>
                <w:rFonts w:ascii="Roboto" w:hAnsi="Roboto"/>
                <w:lang w:val="en-MY"/>
              </w:rPr>
              <w:t xml:space="preserve"> A3 Toyota</w:t>
            </w:r>
            <w:r w:rsidR="009A5CAB">
              <w:rPr>
                <w:rFonts w:ascii="Roboto" w:hAnsi="Roboto"/>
                <w:lang w:val="en-MY"/>
              </w:rPr>
              <w:t xml:space="preserve"> approach since it encompasses simplicity and the </w:t>
            </w:r>
            <w:r w:rsidR="009A5CAB" w:rsidRPr="003E3E37">
              <w:rPr>
                <w:rFonts w:ascii="Roboto" w:hAnsi="Roboto"/>
                <w:highlight w:val="yellow"/>
                <w:lang w:val="en-MY"/>
              </w:rPr>
              <w:t>buying-in</w:t>
            </w:r>
            <w:r w:rsidR="009A5CAB">
              <w:rPr>
                <w:rFonts w:ascii="Roboto" w:hAnsi="Roboto"/>
                <w:lang w:val="en-MY"/>
              </w:rPr>
              <w:t xml:space="preserve"> </w:t>
            </w:r>
            <w:r w:rsidR="003E3E37">
              <w:rPr>
                <w:rFonts w:ascii="Roboto" w:hAnsi="Roboto"/>
                <w:lang w:val="en-MY"/>
              </w:rPr>
              <w:t xml:space="preserve">from the team members. </w:t>
            </w:r>
            <w:r w:rsidR="00EC2E30">
              <w:rPr>
                <w:rFonts w:ascii="Roboto" w:hAnsi="Roboto"/>
                <w:lang w:val="en-MY"/>
              </w:rPr>
              <w:t>One of the reason is because such shall comes with the pictures of each of the team members</w:t>
            </w:r>
            <w:r w:rsidR="00E0311B">
              <w:rPr>
                <w:rFonts w:ascii="Roboto" w:hAnsi="Roboto"/>
                <w:lang w:val="en-MY"/>
              </w:rPr>
              <w:t xml:space="preserve">, which shall be put on display at prominent places, to be seen, recognized </w:t>
            </w:r>
            <w:r w:rsidR="007C5489">
              <w:rPr>
                <w:rFonts w:ascii="Roboto" w:hAnsi="Roboto"/>
                <w:lang w:val="en-MY"/>
              </w:rPr>
              <w:t xml:space="preserve">and appreciated by others. However, this has to be customised to </w:t>
            </w:r>
            <w:proofErr w:type="spellStart"/>
            <w:r w:rsidR="007C5489">
              <w:rPr>
                <w:rFonts w:ascii="Roboto" w:hAnsi="Roboto"/>
                <w:lang w:val="en-MY"/>
              </w:rPr>
              <w:t>Pharm</w:t>
            </w:r>
            <w:r w:rsidR="009E0514">
              <w:rPr>
                <w:rFonts w:ascii="Roboto" w:hAnsi="Roboto"/>
                <w:lang w:val="en-MY"/>
              </w:rPr>
              <w:t>aniaga</w:t>
            </w:r>
            <w:proofErr w:type="spellEnd"/>
            <w:r w:rsidR="009E0514">
              <w:rPr>
                <w:rFonts w:ascii="Roboto" w:hAnsi="Roboto"/>
                <w:lang w:val="en-MY"/>
              </w:rPr>
              <w:t>, hence the word “modified” to suit the environmental aspects of the targeted group.</w:t>
            </w:r>
            <w:r w:rsidR="00A07F3C">
              <w:rPr>
                <w:rFonts w:ascii="Roboto" w:hAnsi="Roboto"/>
                <w:lang w:val="en-MY"/>
              </w:rPr>
              <w:t xml:space="preserve"> Sometimes, if an area has a lot of Indian workers, mantras like </w:t>
            </w:r>
            <w:r w:rsidR="0041622F">
              <w:rPr>
                <w:rFonts w:ascii="Roboto" w:hAnsi="Roboto"/>
                <w:lang w:val="en-MY"/>
              </w:rPr>
              <w:t xml:space="preserve">Thani </w:t>
            </w:r>
            <w:proofErr w:type="spellStart"/>
            <w:r w:rsidR="0041622F">
              <w:rPr>
                <w:rFonts w:ascii="Roboto" w:hAnsi="Roboto"/>
                <w:lang w:val="en-MY"/>
              </w:rPr>
              <w:t>Yillai</w:t>
            </w:r>
            <w:proofErr w:type="spellEnd"/>
            <w:r w:rsidR="0041622F">
              <w:rPr>
                <w:rFonts w:ascii="Roboto" w:hAnsi="Roboto"/>
                <w:lang w:val="en-MY"/>
              </w:rPr>
              <w:t xml:space="preserve"> (no water), Tusi </w:t>
            </w:r>
            <w:proofErr w:type="spellStart"/>
            <w:r w:rsidR="0041622F">
              <w:rPr>
                <w:rFonts w:ascii="Roboto" w:hAnsi="Roboto"/>
                <w:lang w:val="en-MY"/>
              </w:rPr>
              <w:t>Yillai</w:t>
            </w:r>
            <w:proofErr w:type="spellEnd"/>
            <w:r w:rsidR="0041622F">
              <w:rPr>
                <w:rFonts w:ascii="Roboto" w:hAnsi="Roboto"/>
                <w:lang w:val="en-MY"/>
              </w:rPr>
              <w:t xml:space="preserve"> (no dust) Yenne </w:t>
            </w:r>
            <w:proofErr w:type="spellStart"/>
            <w:r w:rsidR="0041622F">
              <w:rPr>
                <w:rFonts w:ascii="Roboto" w:hAnsi="Roboto"/>
                <w:lang w:val="en-MY"/>
              </w:rPr>
              <w:t>Yillai</w:t>
            </w:r>
            <w:proofErr w:type="spellEnd"/>
            <w:r w:rsidR="0041622F">
              <w:rPr>
                <w:rFonts w:ascii="Roboto" w:hAnsi="Roboto"/>
                <w:lang w:val="en-MY"/>
              </w:rPr>
              <w:t xml:space="preserve"> (no oil) can also be used as</w:t>
            </w:r>
            <w:r w:rsidR="007E09D6">
              <w:rPr>
                <w:rFonts w:ascii="Roboto" w:hAnsi="Roboto"/>
                <w:lang w:val="en-MY"/>
              </w:rPr>
              <w:t xml:space="preserve"> slogans to upkeep the machine for preventive maintenance.</w:t>
            </w:r>
            <w:r w:rsidR="00931BF8">
              <w:rPr>
                <w:rFonts w:ascii="Roboto" w:hAnsi="Roboto"/>
                <w:lang w:val="en-MY"/>
              </w:rPr>
              <w:t xml:space="preserve"> Transformation in my opinion</w:t>
            </w:r>
            <w:r w:rsidR="002912ED">
              <w:rPr>
                <w:rFonts w:ascii="Roboto" w:hAnsi="Roboto"/>
                <w:lang w:val="en-MY"/>
              </w:rPr>
              <w:t>, can be realized and sustained over time</w:t>
            </w:r>
            <w:r w:rsidR="000E3B4C">
              <w:rPr>
                <w:rFonts w:ascii="Roboto" w:hAnsi="Roboto"/>
                <w:lang w:val="en-MY"/>
              </w:rPr>
              <w:t>, with the support of those at the shop-floor – hence the need in getting the buying-in, from them.</w:t>
            </w:r>
          </w:p>
          <w:p w14:paraId="79C8DB7F" w14:textId="4B4108C0" w:rsidR="00F15ED5" w:rsidRDefault="00BF6DC5" w:rsidP="0063153B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7) In conclusion, the above is what I intend to do, as the Head of Transformation in your establishment</w:t>
            </w:r>
            <w:r w:rsidR="00FE6816">
              <w:rPr>
                <w:rFonts w:ascii="Roboto" w:hAnsi="Roboto"/>
              </w:rPr>
              <w:t xml:space="preserve">. Hopefully, I had triggered an interest </w:t>
            </w:r>
            <w:r w:rsidR="00036A15">
              <w:rPr>
                <w:rFonts w:ascii="Roboto" w:hAnsi="Roboto"/>
              </w:rPr>
              <w:t>to call me for an interview, at your convenience.</w:t>
            </w:r>
          </w:p>
          <w:p w14:paraId="303F5956" w14:textId="77777777" w:rsidR="00F15ED5" w:rsidRDefault="00F15ED5" w:rsidP="0063153B">
            <w:pPr>
              <w:rPr>
                <w:rFonts w:ascii="Roboto" w:hAnsi="Roboto"/>
              </w:rPr>
            </w:pPr>
          </w:p>
          <w:p w14:paraId="2FEA1806" w14:textId="77777777" w:rsidR="000E3B4C" w:rsidRDefault="000E3B4C" w:rsidP="0063153B">
            <w:pPr>
              <w:rPr>
                <w:rFonts w:ascii="Roboto" w:hAnsi="Roboto"/>
              </w:rPr>
            </w:pPr>
          </w:p>
          <w:p w14:paraId="502C20DB" w14:textId="77777777" w:rsidR="00F15ED5" w:rsidRPr="00145746" w:rsidRDefault="00F15ED5" w:rsidP="0063153B">
            <w:pPr>
              <w:rPr>
                <w:rFonts w:ascii="Roboto" w:hAnsi="Roboto"/>
              </w:rPr>
            </w:pPr>
          </w:p>
          <w:p w14:paraId="4DBE0D94" w14:textId="77777777" w:rsidR="00FC6625" w:rsidRPr="00145746" w:rsidRDefault="00907BE7" w:rsidP="0063153B">
            <w:pPr>
              <w:rPr>
                <w:rFonts w:ascii="Roboto" w:hAnsi="Roboto"/>
              </w:rPr>
            </w:pPr>
            <w:sdt>
              <w:sdtPr>
                <w:rPr>
                  <w:rFonts w:ascii="Roboto" w:hAnsi="Roboto"/>
                </w:rPr>
                <w:id w:val="-537593298"/>
                <w:placeholder>
                  <w:docPart w:val="2C8CB1323D1849F688CF30895A1D2202"/>
                </w:placeholder>
                <w:temporary/>
                <w:showingPlcHdr/>
                <w15:appearance w15:val="hidden"/>
              </w:sdtPr>
              <w:sdtEndPr/>
              <w:sdtContent>
                <w:r w:rsidR="000E055C" w:rsidRPr="00145746">
                  <w:rPr>
                    <w:rFonts w:ascii="Roboto" w:hAnsi="Roboto"/>
                  </w:rPr>
                  <w:t>Sincerely,</w:t>
                </w:r>
              </w:sdtContent>
            </w:sdt>
          </w:p>
          <w:p w14:paraId="0F1BB3CC" w14:textId="77777777" w:rsidR="00FC6625" w:rsidRPr="00145746" w:rsidRDefault="00FC6625" w:rsidP="0063153B">
            <w:pPr>
              <w:rPr>
                <w:rFonts w:ascii="Roboto" w:hAnsi="Roboto"/>
              </w:rPr>
            </w:pPr>
          </w:p>
          <w:p w14:paraId="34CD4219" w14:textId="4D44D40D" w:rsidR="00FC6625" w:rsidRPr="00145746" w:rsidRDefault="000E3B4C" w:rsidP="0063153B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Zamdzul Ikhram bin Johari</w:t>
            </w:r>
          </w:p>
          <w:p w14:paraId="416D7A45" w14:textId="77777777" w:rsidR="00FC6625" w:rsidRDefault="00FC6625" w:rsidP="009C2411"/>
        </w:tc>
      </w:tr>
      <w:tr w:rsidR="00FC6625" w14:paraId="4DD72E7A" w14:textId="77777777" w:rsidTr="0063153B">
        <w:trPr>
          <w:trHeight w:val="10332"/>
        </w:trPr>
        <w:tc>
          <w:tcPr>
            <w:tcW w:w="2520" w:type="dxa"/>
            <w:vMerge/>
          </w:tcPr>
          <w:p w14:paraId="1BEB0E25" w14:textId="77777777" w:rsidR="00FC6625" w:rsidRDefault="00FC6625" w:rsidP="00EA62A2">
            <w:pPr>
              <w:pStyle w:val="Heading2"/>
            </w:pPr>
          </w:p>
        </w:tc>
        <w:tc>
          <w:tcPr>
            <w:tcW w:w="360" w:type="dxa"/>
            <w:tcBorders>
              <w:right w:val="single" w:sz="18" w:space="0" w:color="BF1E00" w:themeColor="accent1"/>
            </w:tcBorders>
          </w:tcPr>
          <w:p w14:paraId="238A6780" w14:textId="77777777" w:rsidR="00FC6625" w:rsidRDefault="00FC6625" w:rsidP="00EA62A2">
            <w:pPr>
              <w:rPr>
                <w:noProof/>
                <w:lang w:val="en-AU" w:eastAsia="en-AU"/>
              </w:rPr>
            </w:pPr>
          </w:p>
        </w:tc>
        <w:tc>
          <w:tcPr>
            <w:tcW w:w="360" w:type="dxa"/>
            <w:tcBorders>
              <w:left w:val="single" w:sz="18" w:space="0" w:color="BF1E00" w:themeColor="accent1"/>
            </w:tcBorders>
          </w:tcPr>
          <w:p w14:paraId="0FB16CF9" w14:textId="77777777" w:rsidR="00FC6625" w:rsidRDefault="00FC6625" w:rsidP="009C2411"/>
        </w:tc>
        <w:tc>
          <w:tcPr>
            <w:tcW w:w="6840" w:type="dxa"/>
            <w:vMerge/>
          </w:tcPr>
          <w:p w14:paraId="24AE4D46" w14:textId="77777777" w:rsidR="00FC6625" w:rsidRPr="005579C9" w:rsidRDefault="00FC6625" w:rsidP="00EA62A2">
            <w:pPr>
              <w:pStyle w:val="Heading2"/>
            </w:pPr>
          </w:p>
        </w:tc>
      </w:tr>
    </w:tbl>
    <w:p w14:paraId="531ED310" w14:textId="77777777" w:rsidR="00180710" w:rsidRDefault="00180710" w:rsidP="00FB0432"/>
    <w:sectPr w:rsidR="00180710" w:rsidSect="006E1ABF">
      <w:footerReference w:type="even" r:id="rId10"/>
      <w:footerReference w:type="default" r:id="rId11"/>
      <w:footerReference w:type="first" r:id="rId12"/>
      <w:type w:val="continuous"/>
      <w:pgSz w:w="12240" w:h="15840" w:code="1"/>
      <w:pgMar w:top="567" w:right="851" w:bottom="244" w:left="851" w:header="578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D3A3B" w14:textId="77777777" w:rsidR="00145746" w:rsidRDefault="00145746" w:rsidP="003D42E9">
      <w:r>
        <w:separator/>
      </w:r>
    </w:p>
  </w:endnote>
  <w:endnote w:type="continuationSeparator" w:id="0">
    <w:p w14:paraId="7FAEB43C" w14:textId="77777777" w:rsidR="00145746" w:rsidRDefault="00145746" w:rsidP="003D4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82C0E" w14:textId="3335BC13" w:rsidR="00145746" w:rsidRDefault="0014574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F7D0509" wp14:editId="455CB46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929765" cy="535940"/>
              <wp:effectExtent l="0" t="0" r="13335" b="0"/>
              <wp:wrapNone/>
              <wp:docPr id="372949004" name="Text Box 2" descr="PUBLIC - Unrestricted Acces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29765" cy="535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46F658" w14:textId="636564CF" w:rsidR="00145746" w:rsidRPr="00145746" w:rsidRDefault="00145746" w:rsidP="0014574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14574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  <w:t>PUBLIC - Unrestricted Access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444500" tIns="0" rIns="0" bIns="3810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7D050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PUBLIC - Unrestricted Access" style="position:absolute;margin-left:0;margin-top:0;width:151.95pt;height:42.2pt;z-index:251659264;visibility:visible;mso-wrap-style:none;mso-width-percent:0;mso-height-percent:0;mso-wrap-distance-left:0;mso-wrap-distance-top:0;mso-wrap-distance-right:0;mso-wrap-distance-bottom:0;mso-position-horizontal:left;mso-position-horizontal-relative:page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" filled="f" stroked="f">
              <v:fill o:detectmouseclick="t"/>
              <v:textbox style="mso-fit-shape-to-text:t" inset="35pt,0,0,30pt">
                <w:txbxContent>
                  <w:p w14:paraId="5E46F658" w14:textId="636564CF" w:rsidR="00145746" w:rsidRPr="00145746" w:rsidRDefault="00145746" w:rsidP="0014574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</w:pPr>
                    <w:r w:rsidRPr="00145746"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  <w:t>PUBLIC - Unrestricted Access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6E8AF" w14:textId="68FDA093" w:rsidR="00145746" w:rsidRDefault="0014574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5061086" wp14:editId="57C5656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929765" cy="535940"/>
              <wp:effectExtent l="0" t="0" r="13335" b="0"/>
              <wp:wrapNone/>
              <wp:docPr id="561311916" name="Text Box 3" descr="PUBLIC - Unrestricted Acces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29765" cy="535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2D9B2E" w14:textId="63A6E397" w:rsidR="00145746" w:rsidRPr="00145746" w:rsidRDefault="00145746" w:rsidP="0014574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14574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  <w:t>PUBLIC - Unrestricted Access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444500" tIns="0" rIns="0" bIns="3810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06108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PUBLIC - Unrestricted Access" style="position:absolute;margin-left:0;margin-top:0;width:151.95pt;height:42.2pt;z-index:251660288;visibility:visible;mso-wrap-style:none;mso-width-percent:0;mso-height-percent:0;mso-wrap-distance-left:0;mso-wrap-distance-top:0;mso-wrap-distance-right:0;mso-wrap-distance-bottom:0;mso-position-horizontal:left;mso-position-horizontal-relative:page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" filled="f" stroked="f">
              <v:fill o:detectmouseclick="t"/>
              <v:textbox style="mso-fit-shape-to-text:t" inset="35pt,0,0,30pt">
                <w:txbxContent>
                  <w:p w14:paraId="0F2D9B2E" w14:textId="63A6E397" w:rsidR="00145746" w:rsidRPr="00145746" w:rsidRDefault="00145746" w:rsidP="0014574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</w:pPr>
                    <w:r w:rsidRPr="00145746"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  <w:t>PUBLIC - Unrestricted Access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E06CB" w14:textId="267A7A64" w:rsidR="00145746" w:rsidRDefault="0014574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3B6197B" wp14:editId="5DFC6C0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929765" cy="535940"/>
              <wp:effectExtent l="0" t="0" r="13335" b="0"/>
              <wp:wrapNone/>
              <wp:docPr id="38980646" name="Text Box 1" descr="PUBLIC - Unrestricted Acces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29765" cy="535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2134B3" w14:textId="41EF827B" w:rsidR="00145746" w:rsidRPr="00145746" w:rsidRDefault="00145746" w:rsidP="0014574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14574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  <w:t>PUBLIC - Unrestricted Access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444500" tIns="0" rIns="0" bIns="3810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B6197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PUBLIC - Unrestricted Access" style="position:absolute;margin-left:0;margin-top:0;width:151.95pt;height:42.2pt;z-index:251658240;visibility:visible;mso-wrap-style:none;mso-width-percent:0;mso-height-percent:0;mso-wrap-distance-left:0;mso-wrap-distance-top:0;mso-wrap-distance-right:0;mso-wrap-distance-bottom:0;mso-position-horizontal:left;mso-position-horizontal-relative:page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" filled="f" stroked="f">
              <v:fill o:detectmouseclick="t"/>
              <v:textbox style="mso-fit-shape-to-text:t" inset="35pt,0,0,30pt">
                <w:txbxContent>
                  <w:p w14:paraId="112134B3" w14:textId="41EF827B" w:rsidR="00145746" w:rsidRPr="00145746" w:rsidRDefault="00145746" w:rsidP="0014574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</w:pPr>
                    <w:r w:rsidRPr="00145746"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  <w:t>PUBLIC - Unrestricted Access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169C0" w14:textId="77777777" w:rsidR="00145746" w:rsidRDefault="00145746" w:rsidP="003D42E9">
      <w:r>
        <w:separator/>
      </w:r>
    </w:p>
  </w:footnote>
  <w:footnote w:type="continuationSeparator" w:id="0">
    <w:p w14:paraId="5F6743F5" w14:textId="77777777" w:rsidR="00145746" w:rsidRDefault="00145746" w:rsidP="003D42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BF1E00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BF1E00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BF1E00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" w15:restartNumberingAfterBreak="0">
    <w:nsid w:val="1E9C7173"/>
    <w:multiLevelType w:val="hybridMultilevel"/>
    <w:tmpl w:val="BC849E7E"/>
    <w:lvl w:ilvl="0" w:tplc="D0443640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0336860">
    <w:abstractNumId w:val="0"/>
  </w:num>
  <w:num w:numId="2" w16cid:durableId="2909379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attachedTemplate r:id="rId1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746"/>
    <w:rsid w:val="00006C52"/>
    <w:rsid w:val="00036A15"/>
    <w:rsid w:val="000761F2"/>
    <w:rsid w:val="000A4BE6"/>
    <w:rsid w:val="000D60A5"/>
    <w:rsid w:val="000E055C"/>
    <w:rsid w:val="000E3B4C"/>
    <w:rsid w:val="00145746"/>
    <w:rsid w:val="00180710"/>
    <w:rsid w:val="001910EF"/>
    <w:rsid w:val="001A07E0"/>
    <w:rsid w:val="001D7755"/>
    <w:rsid w:val="002912ED"/>
    <w:rsid w:val="0030456C"/>
    <w:rsid w:val="00315265"/>
    <w:rsid w:val="00322C94"/>
    <w:rsid w:val="0039032E"/>
    <w:rsid w:val="003D42E9"/>
    <w:rsid w:val="003E3E37"/>
    <w:rsid w:val="003E4645"/>
    <w:rsid w:val="003F4542"/>
    <w:rsid w:val="00413FAB"/>
    <w:rsid w:val="0041622F"/>
    <w:rsid w:val="00430E0C"/>
    <w:rsid w:val="004823C2"/>
    <w:rsid w:val="00483E87"/>
    <w:rsid w:val="00485866"/>
    <w:rsid w:val="004940BD"/>
    <w:rsid w:val="004A6BB1"/>
    <w:rsid w:val="004C1126"/>
    <w:rsid w:val="00523B0B"/>
    <w:rsid w:val="00526631"/>
    <w:rsid w:val="00531E08"/>
    <w:rsid w:val="005363E7"/>
    <w:rsid w:val="005578C3"/>
    <w:rsid w:val="005B65A2"/>
    <w:rsid w:val="0063153B"/>
    <w:rsid w:val="00631E10"/>
    <w:rsid w:val="00671B73"/>
    <w:rsid w:val="00690B33"/>
    <w:rsid w:val="006E1ABF"/>
    <w:rsid w:val="00713365"/>
    <w:rsid w:val="00724932"/>
    <w:rsid w:val="007B67D3"/>
    <w:rsid w:val="007C5489"/>
    <w:rsid w:val="007E09D6"/>
    <w:rsid w:val="008038BB"/>
    <w:rsid w:val="00810DD3"/>
    <w:rsid w:val="008543EA"/>
    <w:rsid w:val="00854858"/>
    <w:rsid w:val="00865306"/>
    <w:rsid w:val="008F52BA"/>
    <w:rsid w:val="009048D2"/>
    <w:rsid w:val="00907BE7"/>
    <w:rsid w:val="00931BF8"/>
    <w:rsid w:val="00960AE6"/>
    <w:rsid w:val="009A5CAB"/>
    <w:rsid w:val="009C2411"/>
    <w:rsid w:val="009E0514"/>
    <w:rsid w:val="00A07F3C"/>
    <w:rsid w:val="00A457B0"/>
    <w:rsid w:val="00A6401B"/>
    <w:rsid w:val="00AB5A73"/>
    <w:rsid w:val="00AF2F9F"/>
    <w:rsid w:val="00B067CD"/>
    <w:rsid w:val="00B52DD3"/>
    <w:rsid w:val="00B70A77"/>
    <w:rsid w:val="00B758ED"/>
    <w:rsid w:val="00BF6DC5"/>
    <w:rsid w:val="00C832BD"/>
    <w:rsid w:val="00C96045"/>
    <w:rsid w:val="00D53461"/>
    <w:rsid w:val="00D7168E"/>
    <w:rsid w:val="00DB38C5"/>
    <w:rsid w:val="00E0311B"/>
    <w:rsid w:val="00E0696E"/>
    <w:rsid w:val="00E520A3"/>
    <w:rsid w:val="00E60213"/>
    <w:rsid w:val="00EA62A2"/>
    <w:rsid w:val="00EB6FE0"/>
    <w:rsid w:val="00EC2E30"/>
    <w:rsid w:val="00EC5D87"/>
    <w:rsid w:val="00EE4AD0"/>
    <w:rsid w:val="00F15ED5"/>
    <w:rsid w:val="00F6422E"/>
    <w:rsid w:val="00F85A56"/>
    <w:rsid w:val="00F96D85"/>
    <w:rsid w:val="00FB0432"/>
    <w:rsid w:val="00FC6625"/>
    <w:rsid w:val="00FE6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2A483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11" w:unhideWhenUsed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" w:qFormat="1"/>
    <w:lsdException w:name="Subtle Reference" w:uiPriority="10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6631"/>
    <w:rPr>
      <w:color w:val="0B0402" w:themeColor="accent6" w:themeShade="1A"/>
      <w:sz w:val="20"/>
      <w:szCs w:val="22"/>
    </w:rPr>
  </w:style>
  <w:style w:type="paragraph" w:styleId="Heading1">
    <w:name w:val="heading 1"/>
    <w:basedOn w:val="Normal"/>
    <w:next w:val="Normal"/>
    <w:link w:val="Heading1Char"/>
    <w:uiPriority w:val="9"/>
    <w:rsid w:val="0063153B"/>
    <w:pPr>
      <w:keepNext/>
      <w:keepLines/>
      <w:spacing w:after="240"/>
      <w:contextualSpacing/>
      <w:outlineLvl w:val="0"/>
    </w:pPr>
    <w:rPr>
      <w:rFonts w:asciiTheme="majorHAnsi" w:eastAsiaTheme="majorEastAsia" w:hAnsiTheme="majorHAnsi" w:cs="Times New Roman (Headings CS)"/>
      <w:caps/>
      <w:color w:val="BF1E00" w:themeColor="accent1"/>
      <w:spacing w:val="20"/>
      <w:sz w:val="28"/>
      <w:szCs w:val="32"/>
    </w:rPr>
  </w:style>
  <w:style w:type="paragraph" w:styleId="Heading2">
    <w:name w:val="heading 2"/>
    <w:basedOn w:val="Normal"/>
    <w:link w:val="Heading2Char"/>
    <w:uiPriority w:val="9"/>
    <w:semiHidden/>
    <w:qFormat/>
    <w:rsid w:val="00FC6625"/>
    <w:pPr>
      <w:spacing w:after="240"/>
      <w:outlineLvl w:val="1"/>
    </w:pPr>
    <w:rPr>
      <w:rFonts w:ascii="Agency FB" w:eastAsiaTheme="majorEastAsia" w:hAnsi="Agency FB" w:cs="Times New Roman (Headings CS)"/>
      <w:caps/>
      <w:color w:val="BF1E00" w:themeColor="accent1"/>
      <w:spacing w:val="20"/>
      <w:sz w:val="28"/>
      <w:szCs w:val="26"/>
    </w:rPr>
  </w:style>
  <w:style w:type="paragraph" w:styleId="Heading3">
    <w:name w:val="heading 3"/>
    <w:basedOn w:val="Normal"/>
    <w:link w:val="Heading3Char"/>
    <w:uiPriority w:val="9"/>
    <w:semiHidden/>
    <w:qFormat/>
    <w:rsid w:val="00EB6FE0"/>
    <w:pPr>
      <w:outlineLvl w:val="2"/>
    </w:pPr>
    <w:rPr>
      <w:rFonts w:ascii="Agency FB" w:eastAsiaTheme="majorEastAsia" w:hAnsi="Agency FB" w:cs="Times New Roman (Headings CS)"/>
      <w:caps/>
      <w:color w:val="BF1E00" w:themeColor="accent1"/>
      <w:spacing w:val="20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D42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26631"/>
    <w:rPr>
      <w:color w:val="0B0402" w:themeColor="accent6" w:themeShade="1A"/>
      <w:sz w:val="20"/>
      <w:szCs w:val="22"/>
    </w:rPr>
  </w:style>
  <w:style w:type="paragraph" w:styleId="Footer">
    <w:name w:val="footer"/>
    <w:basedOn w:val="Normal"/>
    <w:link w:val="FooterChar"/>
    <w:uiPriority w:val="99"/>
    <w:semiHidden/>
    <w:rsid w:val="003D42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26631"/>
    <w:rPr>
      <w:color w:val="0B0402" w:themeColor="accent6" w:themeShade="1A"/>
      <w:sz w:val="20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63153B"/>
    <w:rPr>
      <w:rFonts w:asciiTheme="majorHAnsi" w:eastAsiaTheme="majorEastAsia" w:hAnsiTheme="majorHAnsi" w:cs="Times New Roman (Headings CS)"/>
      <w:caps/>
      <w:color w:val="BF1E00" w:themeColor="accent1"/>
      <w:spacing w:val="20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6631"/>
    <w:rPr>
      <w:rFonts w:ascii="Agency FB" w:eastAsiaTheme="majorEastAsia" w:hAnsi="Agency FB" w:cs="Times New Roman (Headings CS)"/>
      <w:caps/>
      <w:color w:val="BF1E00" w:themeColor="accent1"/>
      <w:spacing w:val="20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6631"/>
    <w:rPr>
      <w:rFonts w:ascii="Agency FB" w:eastAsiaTheme="majorEastAsia" w:hAnsi="Agency FB" w:cs="Times New Roman (Headings CS)"/>
      <w:caps/>
      <w:color w:val="BF1E00" w:themeColor="accent1"/>
      <w:spacing w:val="20"/>
      <w:sz w:val="20"/>
    </w:rPr>
  </w:style>
  <w:style w:type="paragraph" w:styleId="Title">
    <w:name w:val="Title"/>
    <w:basedOn w:val="Normal"/>
    <w:link w:val="TitleChar"/>
    <w:uiPriority w:val="1"/>
    <w:qFormat/>
    <w:rsid w:val="0063153B"/>
    <w:pPr>
      <w:contextualSpacing/>
    </w:pPr>
    <w:rPr>
      <w:rFonts w:asciiTheme="majorHAnsi" w:eastAsiaTheme="majorEastAsia" w:hAnsiTheme="majorHAnsi" w:cs="Times New Roman (Headings CS)"/>
      <w:caps/>
      <w:color w:val="BF1E00" w:themeColor="accent1"/>
      <w:spacing w:val="20"/>
      <w:kern w:val="28"/>
      <w:sz w:val="9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63153B"/>
    <w:rPr>
      <w:rFonts w:asciiTheme="majorHAnsi" w:eastAsiaTheme="majorEastAsia" w:hAnsiTheme="majorHAnsi" w:cs="Times New Roman (Headings CS)"/>
      <w:caps/>
      <w:color w:val="BF1E00" w:themeColor="accent1"/>
      <w:spacing w:val="20"/>
      <w:kern w:val="28"/>
      <w:sz w:val="96"/>
      <w:szCs w:val="56"/>
    </w:rPr>
  </w:style>
  <w:style w:type="character" w:styleId="PlaceholderText">
    <w:name w:val="Placeholder Text"/>
    <w:basedOn w:val="DefaultParagraphFont"/>
    <w:uiPriority w:val="99"/>
    <w:semiHidden/>
    <w:rsid w:val="00526631"/>
    <w:rPr>
      <w:color w:val="808080"/>
    </w:rPr>
  </w:style>
  <w:style w:type="table" w:styleId="TableGrid">
    <w:name w:val="Table Grid"/>
    <w:basedOn w:val="TableNormal"/>
    <w:uiPriority w:val="39"/>
    <w:rsid w:val="00EB6FE0"/>
    <w:tblPr/>
    <w:tcPr>
      <w:tcMar>
        <w:top w:w="0" w:type="dxa"/>
        <w:left w:w="115" w:type="dxa"/>
        <w:bottom w:w="0" w:type="dxa"/>
        <w:right w:w="115" w:type="dxa"/>
      </w:tcMar>
    </w:tcPr>
  </w:style>
  <w:style w:type="character" w:styleId="SubtleReference">
    <w:name w:val="Subtle Reference"/>
    <w:basedOn w:val="DefaultParagraphFont"/>
    <w:uiPriority w:val="10"/>
    <w:semiHidden/>
    <w:rsid w:val="003D42E9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semiHidden/>
    <w:rsid w:val="003D42E9"/>
    <w:pPr>
      <w:numPr>
        <w:numId w:val="1"/>
      </w:numPr>
    </w:pPr>
  </w:style>
  <w:style w:type="paragraph" w:styleId="ListParagraph">
    <w:name w:val="List Paragraph"/>
    <w:basedOn w:val="Normal"/>
    <w:uiPriority w:val="34"/>
    <w:semiHidden/>
    <w:rsid w:val="00EB6FE0"/>
    <w:pPr>
      <w:ind w:left="360"/>
      <w:contextualSpacing/>
    </w:pPr>
  </w:style>
  <w:style w:type="table" w:customStyle="1" w:styleId="NoPadding">
    <w:name w:val="No Padding"/>
    <w:basedOn w:val="TableNormal"/>
    <w:uiPriority w:val="99"/>
    <w:rsid w:val="004823C2"/>
    <w:tblPr>
      <w:tblStyleColBandSize w:val="1"/>
    </w:tblPr>
    <w:tcPr>
      <w:tcMar>
        <w:left w:w="0" w:type="dxa"/>
        <w:bottom w:w="288" w:type="dxa"/>
        <w:right w:w="0" w:type="dxa"/>
      </w:tcMar>
    </w:tcPr>
    <w:tblStylePr w:type="firstCol">
      <w:tblPr/>
      <w:tcPr>
        <w:tcBorders>
          <w:top w:val="nil"/>
          <w:left w:val="nil"/>
          <w:bottom w:val="nil"/>
          <w:right w:val="single" w:sz="18" w:space="0" w:color="BF1E00" w:themeColor="accent1"/>
          <w:insideH w:val="nil"/>
          <w:insideV w:val="nil"/>
          <w:tl2br w:val="nil"/>
          <w:tr2bl w:val="nil"/>
        </w:tcBorders>
        <w:tcMar>
          <w:top w:w="0" w:type="nil"/>
          <w:left w:w="0" w:type="dxa"/>
          <w:bottom w:w="288" w:type="dxa"/>
          <w:right w:w="288" w:type="dxa"/>
        </w:tcMar>
      </w:tcPr>
    </w:tblStylePr>
    <w:tblStylePr w:type="band2Vert">
      <w:tblPr/>
      <w:tcPr>
        <w:tcMar>
          <w:top w:w="0" w:type="nil"/>
          <w:left w:w="144" w:type="dxa"/>
          <w:bottom w:w="288" w:type="dxa"/>
          <w:right w:w="0" w:type="dxa"/>
        </w:tcMar>
      </w:tcPr>
    </w:tblStylePr>
  </w:style>
  <w:style w:type="table" w:styleId="TableGridLight">
    <w:name w:val="Grid Table Light"/>
    <w:basedOn w:val="TableNormal"/>
    <w:uiPriority w:val="40"/>
    <w:rsid w:val="00413FA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413FA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13FAB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13FA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13FA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-Accent1">
    <w:name w:val="Grid Table 1 Light Accent 1"/>
    <w:basedOn w:val="TableNormal"/>
    <w:uiPriority w:val="46"/>
    <w:rsid w:val="00413FAB"/>
    <w:tblPr>
      <w:tblStyleRowBandSize w:val="1"/>
      <w:tblStyleColBandSize w:val="1"/>
      <w:tblBorders>
        <w:top w:val="single" w:sz="4" w:space="0" w:color="FF937F" w:themeColor="accent1" w:themeTint="66"/>
        <w:left w:val="single" w:sz="4" w:space="0" w:color="FF937F" w:themeColor="accent1" w:themeTint="66"/>
        <w:bottom w:val="single" w:sz="4" w:space="0" w:color="FF937F" w:themeColor="accent1" w:themeTint="66"/>
        <w:right w:val="single" w:sz="4" w:space="0" w:color="FF937F" w:themeColor="accent1" w:themeTint="66"/>
        <w:insideH w:val="single" w:sz="4" w:space="0" w:color="FF937F" w:themeColor="accent1" w:themeTint="66"/>
        <w:insideV w:val="single" w:sz="4" w:space="0" w:color="FF937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5D3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5D3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tyle1">
    <w:name w:val="Style1"/>
    <w:basedOn w:val="TableNormal"/>
    <w:uiPriority w:val="99"/>
    <w:rsid w:val="003E4645"/>
    <w:tblPr/>
    <w:tcPr>
      <w:tcMar>
        <w:left w:w="0" w:type="dxa"/>
        <w:right w:w="0" w:type="dxa"/>
      </w:tcMar>
    </w:tcPr>
  </w:style>
  <w:style w:type="paragraph" w:styleId="Subtitle">
    <w:name w:val="Subtitle"/>
    <w:basedOn w:val="Normal"/>
    <w:next w:val="Normal"/>
    <w:link w:val="SubtitleChar"/>
    <w:uiPriority w:val="11"/>
    <w:rsid w:val="0063153B"/>
    <w:pPr>
      <w:numPr>
        <w:ilvl w:val="1"/>
      </w:numPr>
      <w:spacing w:after="160"/>
    </w:pPr>
    <w:rPr>
      <w:rFonts w:eastAsiaTheme="minorEastAsia"/>
      <w:color w:val="BF1E00" w:themeColor="accent1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3153B"/>
    <w:rPr>
      <w:rFonts w:eastAsiaTheme="minorEastAsia"/>
      <w:color w:val="BF1E00" w:themeColor="accent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79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26406\AppData\Local\Microsoft\Office\16.0\DTS\en-MY%7bB29F7CBE-797E-4096-9C0D-813B8C441DD7%7d\%7b15D6F46E-3311-4820-AB71-3CD1C4799AFE%7dtf16392877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C8CB1323D1849F688CF30895A1D22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09FCC-8F57-4969-B5B8-F77D5E10D7FD}"/>
      </w:docPartPr>
      <w:docPartBody>
        <w:p w:rsidR="00044434" w:rsidRDefault="00044434">
          <w:pPr>
            <w:pStyle w:val="2C8CB1323D1849F688CF30895A1D2202"/>
          </w:pPr>
          <w:r>
            <w:t>Sincerely,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434"/>
    <w:rsid w:val="00044434"/>
    <w:rsid w:val="0053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MY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78F35C8AE3D433EAB93DAE4C0B96980">
    <w:name w:val="178F35C8AE3D433EAB93DAE4C0B96980"/>
  </w:style>
  <w:style w:type="paragraph" w:customStyle="1" w:styleId="39EFAF9FDA194AD6B3FADDF58956D502">
    <w:name w:val="39EFAF9FDA194AD6B3FADDF58956D502"/>
  </w:style>
  <w:style w:type="paragraph" w:customStyle="1" w:styleId="A2B71BF0B77D442FBEA894843A0C7CCA">
    <w:name w:val="A2B71BF0B77D442FBEA894843A0C7CCA"/>
  </w:style>
  <w:style w:type="paragraph" w:customStyle="1" w:styleId="53825B1D025843DE9BBCA1D4C43EB4F4">
    <w:name w:val="53825B1D025843DE9BBCA1D4C43EB4F4"/>
  </w:style>
  <w:style w:type="paragraph" w:customStyle="1" w:styleId="2514C75064844B9390825EC85E08E188">
    <w:name w:val="2514C75064844B9390825EC85E08E188"/>
  </w:style>
  <w:style w:type="paragraph" w:customStyle="1" w:styleId="C58A6F2A668B439993921EF674E84E61">
    <w:name w:val="C58A6F2A668B439993921EF674E84E61"/>
  </w:style>
  <w:style w:type="paragraph" w:customStyle="1" w:styleId="D2B0C55BEF0940099DCCEF151471FE38">
    <w:name w:val="D2B0C55BEF0940099DCCEF151471FE38"/>
  </w:style>
  <w:style w:type="paragraph" w:customStyle="1" w:styleId="E6F56F117E00433793DFDCB7866968D9">
    <w:name w:val="E6F56F117E00433793DFDCB7866968D9"/>
  </w:style>
  <w:style w:type="paragraph" w:customStyle="1" w:styleId="3742718A38C6486E889C2B6D727A0043">
    <w:name w:val="3742718A38C6486E889C2B6D727A0043"/>
  </w:style>
  <w:style w:type="paragraph" w:customStyle="1" w:styleId="2349D0CABE164E3C89DF6BA590701AFE">
    <w:name w:val="2349D0CABE164E3C89DF6BA590701AFE"/>
  </w:style>
  <w:style w:type="paragraph" w:customStyle="1" w:styleId="5F86824D4AEC4584B3D80B767DFA0C36">
    <w:name w:val="5F86824D4AEC4584B3D80B767DFA0C36"/>
  </w:style>
  <w:style w:type="paragraph" w:customStyle="1" w:styleId="0C04274234144E8A90235A2CA0B1CA92">
    <w:name w:val="0C04274234144E8A90235A2CA0B1CA92"/>
  </w:style>
  <w:style w:type="paragraph" w:customStyle="1" w:styleId="0D4F5985AB6D49ABBB84D38B219A2DAA">
    <w:name w:val="0D4F5985AB6D49ABBB84D38B219A2DAA"/>
  </w:style>
  <w:style w:type="paragraph" w:customStyle="1" w:styleId="2C8CB1323D1849F688CF30895A1D2202">
    <w:name w:val="2C8CB1323D1849F688CF30895A1D2202"/>
  </w:style>
  <w:style w:type="paragraph" w:customStyle="1" w:styleId="04EAE03E518F4E84B356C5204CA5C900">
    <w:name w:val="04EAE03E518F4E84B356C5204CA5C9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d Invo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BF1E00"/>
      </a:accent1>
      <a:accent2>
        <a:srgbClr val="E6A17E"/>
      </a:accent2>
      <a:accent3>
        <a:srgbClr val="F5DEB9"/>
      </a:accent3>
      <a:accent4>
        <a:srgbClr val="B77D5B"/>
      </a:accent4>
      <a:accent5>
        <a:srgbClr val="DC6400"/>
      </a:accent5>
      <a:accent6>
        <a:srgbClr val="742E14"/>
      </a:accent6>
      <a:hlink>
        <a:srgbClr val="0563C1"/>
      </a:hlink>
      <a:folHlink>
        <a:srgbClr val="954F72"/>
      </a:folHlink>
    </a:clrScheme>
    <a:fontScheme name="Custom 91">
      <a:majorFont>
        <a:latin typeface="Agency FB"/>
        <a:ea typeface=""/>
        <a:cs typeface=""/>
      </a:majorFont>
      <a:minorFont>
        <a:latin typeface="Gill Sans M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ackground xmlns="71af3243-3dd4-4a8d-8c0d-dd76da1f02a5">false</Background>
    <Status xmlns="71af3243-3dd4-4a8d-8c0d-dd76da1f02a5">Not started</Status>
    <_ip_UnifiedCompliancePolicyUIAction xmlns="http://schemas.microsoft.com/sharepoint/v3" xsi:nil="true"/>
    <Image xmlns="71af3243-3dd4-4a8d-8c0d-dd76da1f02a5">
      <Url xsi:nil="true"/>
      <Description xsi:nil="true"/>
    </Image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862A6571-332A-46ED-9A7B-BA58227BD4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0CC9D5-58B0-46B9-AF12-831046E886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C2DA48-F6B3-4221-9725-ABC2BA09399F}">
  <ds:schemaRefs>
    <ds:schemaRef ds:uri="http://schemas.microsoft.com/office/2006/metadata/properties"/>
    <ds:schemaRef ds:uri="http://schemas.microsoft.com/office/infopath/2007/PartnerControls"/>
    <ds:schemaRef ds:uri="71af3243-3dd4-4a8d-8c0d-dd76da1f02a5"/>
    <ds:schemaRef ds:uri="http://schemas.microsoft.com/sharepoint/v3"/>
    <ds:schemaRef ds:uri="230e9df3-be65-4c73-a93b-d1236ebd677e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{15D6F46E-3311-4820-AB71-3CD1C4799AFE}tf16392877_win32</Template>
  <TotalTime>0</TotalTime>
  <Pages>1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2025-09-27T10:24:00Z</dcterms:created>
  <dcterms:modified xsi:type="dcterms:W3CDTF">2025-09-27T10:24:00Z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ClassificationContentMarkingFooterShapeIds">
    <vt:lpwstr>252cc26,163ac00c,2174f0ac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PUBLIC - Unrestricted Access</vt:lpwstr>
  </property>
  <property fmtid="{D5CDD505-2E9C-101B-9397-08002B2CF9AE}" pid="6" name="MSIP_Label_c331848e-2430-41de-8263-33af6becbc41_Enabled">
    <vt:lpwstr>true</vt:lpwstr>
  </property>
  <property fmtid="{D5CDD505-2E9C-101B-9397-08002B2CF9AE}" pid="7" name="MSIP_Label_c331848e-2430-41de-8263-33af6becbc41_SetDate">
    <vt:lpwstr>2025-09-27T09:58:52Z</vt:lpwstr>
  </property>
  <property fmtid="{D5CDD505-2E9C-101B-9397-08002B2CF9AE}" pid="8" name="MSIP_Label_c331848e-2430-41de-8263-33af6becbc41_Method">
    <vt:lpwstr>Privileged</vt:lpwstr>
  </property>
  <property fmtid="{D5CDD505-2E9C-101B-9397-08002B2CF9AE}" pid="9" name="MSIP_Label_c331848e-2430-41de-8263-33af6becbc41_Name">
    <vt:lpwstr>WG001-Public</vt:lpwstr>
  </property>
  <property fmtid="{D5CDD505-2E9C-101B-9397-08002B2CF9AE}" pid="10" name="MSIP_Label_c331848e-2430-41de-8263-33af6becbc41_SiteId">
    <vt:lpwstr>b771cb47-279a-4b84-aaeb-14a9b7a71446</vt:lpwstr>
  </property>
  <property fmtid="{D5CDD505-2E9C-101B-9397-08002B2CF9AE}" pid="11" name="MSIP_Label_c331848e-2430-41de-8263-33af6becbc41_ActionId">
    <vt:lpwstr>0efb3a51-9ee2-4b80-8058-c58fba277705</vt:lpwstr>
  </property>
  <property fmtid="{D5CDD505-2E9C-101B-9397-08002B2CF9AE}" pid="12" name="MSIP_Label_c331848e-2430-41de-8263-33af6becbc41_ContentBits">
    <vt:lpwstr>2</vt:lpwstr>
  </property>
  <property fmtid="{D5CDD505-2E9C-101B-9397-08002B2CF9AE}" pid="13" name="MSIP_Label_c331848e-2430-41de-8263-33af6becbc41_Tag">
    <vt:lpwstr>10, 0, 1, 1</vt:lpwstr>
  </property>
</Properties>
</file>