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11"/>
        <w:gridCol w:w="6679"/>
      </w:tblGrid>
      <w:tr w:rsidR="001B2ABD" w14:paraId="6A6B919A" w14:textId="77777777" w:rsidTr="00CF55DD">
        <w:tc>
          <w:tcPr>
            <w:tcW w:w="3600" w:type="dxa"/>
          </w:tcPr>
          <w:p w14:paraId="0BDBD10D" w14:textId="7734C320" w:rsidR="00CF55DD" w:rsidRDefault="00CF55DD" w:rsidP="00036450">
            <w:pPr>
              <w:pStyle w:val="Heading3"/>
            </w:pPr>
            <w:r>
              <w:br w:type="page"/>
            </w:r>
          </w:p>
          <w:p w14:paraId="253C4E33" w14:textId="77777777" w:rsidR="00CF55DD" w:rsidRDefault="00CF55DD" w:rsidP="00036450">
            <w:pPr>
              <w:pStyle w:val="Heading3"/>
            </w:pPr>
          </w:p>
          <w:p w14:paraId="6D784B1D" w14:textId="77777777" w:rsidR="00CF55DD" w:rsidRDefault="00CF55DD" w:rsidP="00036450">
            <w:pPr>
              <w:pStyle w:val="Heading3"/>
            </w:pPr>
          </w:p>
          <w:p w14:paraId="3C2C25F5" w14:textId="77777777" w:rsidR="00CF55DD" w:rsidRPr="00790FF1" w:rsidRDefault="00CF55DD" w:rsidP="00CF55DD">
            <w:pPr>
              <w:pStyle w:val="Title"/>
            </w:pPr>
            <w:r w:rsidRPr="00790FF1">
              <w:t>LIM TSZE SWEE</w:t>
            </w:r>
          </w:p>
          <w:p w14:paraId="3B410071" w14:textId="04B8F2C9" w:rsidR="00CF55DD" w:rsidRDefault="00CF55DD" w:rsidP="00CF55DD">
            <w:pPr>
              <w:pStyle w:val="Heading3"/>
            </w:pPr>
            <w:r>
              <w:t>GRP, FLMI</w:t>
            </w:r>
          </w:p>
          <w:p w14:paraId="63E4C28F" w14:textId="77777777" w:rsidR="00CF55DD" w:rsidRDefault="00CF55DD" w:rsidP="00036450">
            <w:pPr>
              <w:pStyle w:val="Heading3"/>
            </w:pPr>
          </w:p>
          <w:p w14:paraId="1F29FB19" w14:textId="77777777" w:rsidR="00CF55DD" w:rsidRDefault="00CF55DD" w:rsidP="00036450">
            <w:pPr>
              <w:pStyle w:val="Heading3"/>
            </w:pPr>
          </w:p>
          <w:sdt>
            <w:sdtPr>
              <w:id w:val="-1711873194"/>
              <w:placeholder>
                <w:docPart w:val="0128437CD1FF419FA66DEA2EDE6323F0"/>
              </w:placeholder>
              <w:temporary/>
              <w:showingPlcHdr/>
              <w15:appearance w15:val="hidden"/>
            </w:sdtPr>
            <w:sdtContent>
              <w:p w14:paraId="293E445A" w14:textId="5A08D040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BDA5129" w14:textId="7C504095" w:rsidR="00036450" w:rsidRDefault="00CF55DD" w:rsidP="009260CD">
            <w:r w:rsidRPr="00CF55DD">
              <w:t xml:space="preserve">Human resources with experience in rewards and developing HRIS module, learning mindset and passion for continuous </w:t>
            </w:r>
            <w:r w:rsidR="00DA588E">
              <w:t xml:space="preserve">upskilling </w:t>
            </w:r>
          </w:p>
          <w:p w14:paraId="5168485E" w14:textId="77777777" w:rsidR="00036450" w:rsidRDefault="00036450" w:rsidP="00036450"/>
          <w:sdt>
            <w:sdtPr>
              <w:id w:val="-1954003311"/>
              <w:placeholder>
                <w:docPart w:val="ABB430ABC4BA4F6FAD85EDF8129C3E8D"/>
              </w:placeholder>
              <w:temporary/>
              <w:showingPlcHdr/>
              <w15:appearance w15:val="hidden"/>
            </w:sdtPr>
            <w:sdtContent>
              <w:p w14:paraId="28AD1A03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13CBB318" w14:textId="334E1212" w:rsidR="004D3011" w:rsidRDefault="00BE12D7" w:rsidP="004D3011">
            <w:r>
              <w:t>MOBILE</w:t>
            </w:r>
          </w:p>
          <w:p w14:paraId="08A25692" w14:textId="4321EBEE" w:rsidR="004D3011" w:rsidRDefault="00BE12D7" w:rsidP="004D3011">
            <w:r>
              <w:t>012-7821252</w:t>
            </w:r>
          </w:p>
          <w:p w14:paraId="56DFD104" w14:textId="77777777" w:rsidR="004D3011" w:rsidRPr="004D3011" w:rsidRDefault="004D3011" w:rsidP="004D3011"/>
          <w:sdt>
            <w:sdtPr>
              <w:id w:val="-240260293"/>
              <w:placeholder>
                <w:docPart w:val="5F0E2CCF9D184DF8BAB2839F090B2398"/>
              </w:placeholder>
              <w:temporary/>
              <w:showingPlcHdr/>
              <w15:appearance w15:val="hidden"/>
            </w:sdtPr>
            <w:sdtContent>
              <w:p w14:paraId="08B17516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1AE58F15" w14:textId="226F3A0B" w:rsidR="00036450" w:rsidRPr="00E4381A" w:rsidRDefault="00BE12D7" w:rsidP="004D3011">
            <w:pPr>
              <w:rPr>
                <w:rStyle w:val="Hyperlink"/>
              </w:rPr>
            </w:pPr>
            <w:r>
              <w:t>limtszeswee@gmail.com</w:t>
            </w:r>
          </w:p>
          <w:sdt>
            <w:sdtPr>
              <w:id w:val="-1444214663"/>
              <w:placeholder>
                <w:docPart w:val="5D987EB5666645C7AB7871C9C224159F"/>
              </w:placeholder>
              <w:temporary/>
              <w:showingPlcHdr/>
              <w15:appearance w15:val="hidden"/>
            </w:sdtPr>
            <w:sdtContent>
              <w:p w14:paraId="73AED40B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269D97F" w14:textId="77777777" w:rsidR="004D3011" w:rsidRDefault="00BE12D7" w:rsidP="004D3011">
            <w:r>
              <w:t>Chinese calligraphy</w:t>
            </w:r>
          </w:p>
          <w:p w14:paraId="3DA0FADB" w14:textId="682E23FE" w:rsidR="00BE12D7" w:rsidRPr="004D3011" w:rsidRDefault="00BE12D7" w:rsidP="004D3011">
            <w:r>
              <w:t>Jogging</w:t>
            </w:r>
          </w:p>
        </w:tc>
        <w:tc>
          <w:tcPr>
            <w:tcW w:w="511" w:type="dxa"/>
          </w:tcPr>
          <w:p w14:paraId="63C4721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79" w:type="dxa"/>
          </w:tcPr>
          <w:sdt>
            <w:sdtPr>
              <w:id w:val="1049110328"/>
              <w:placeholder>
                <w:docPart w:val="59B418384EB14E4787CCD8986E5DF147"/>
              </w:placeholder>
              <w:temporary/>
              <w:showingPlcHdr/>
              <w15:appearance w15:val="hidden"/>
            </w:sdtPr>
            <w:sdtContent>
              <w:p w14:paraId="02597742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C0A0FF9" w14:textId="6E57CA4F" w:rsidR="00036450" w:rsidRPr="00B359E4" w:rsidRDefault="00BE12D7" w:rsidP="00BE12D7">
            <w:pPr>
              <w:pStyle w:val="Heading4"/>
              <w:numPr>
                <w:ilvl w:val="0"/>
                <w:numId w:val="1"/>
              </w:numPr>
            </w:pPr>
            <w:r>
              <w:t xml:space="preserve">Certification of Global Remuneration Professional, </w:t>
            </w:r>
            <w:proofErr w:type="spellStart"/>
            <w:r>
              <w:t>Worldatwork</w:t>
            </w:r>
            <w:proofErr w:type="spellEnd"/>
            <w:r>
              <w:t xml:space="preserve">, </w:t>
            </w:r>
            <w:r>
              <w:rPr>
                <w:rFonts w:ascii="Arial" w:eastAsia="Arial" w:hAnsi="Arial" w:cs="Arial"/>
              </w:rPr>
              <w:t>2014</w:t>
            </w:r>
          </w:p>
          <w:p w14:paraId="231AAC31" w14:textId="7FFAC1A5" w:rsidR="00036450" w:rsidRDefault="00BE12D7" w:rsidP="00BE12D7">
            <w:pPr>
              <w:pStyle w:val="Heading4"/>
              <w:numPr>
                <w:ilvl w:val="0"/>
                <w:numId w:val="1"/>
              </w:numPr>
            </w:pPr>
            <w:r>
              <w:t>Diploma in HR &amp; IR, FMM Institute of Manufacturing, 2011</w:t>
            </w:r>
          </w:p>
          <w:p w14:paraId="66518CF6" w14:textId="77777777" w:rsidR="00BE12D7" w:rsidRPr="00BE12D7" w:rsidRDefault="00BE12D7" w:rsidP="00BE12D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BE12D7">
              <w:rPr>
                <w:rFonts w:hint="eastAsia"/>
                <w:b/>
                <w:bCs/>
              </w:rPr>
              <w:t>Bachelor of Business Administration, University of Malaya</w:t>
            </w:r>
            <w:r w:rsidRPr="00BE12D7">
              <w:rPr>
                <w:b/>
                <w:bCs/>
              </w:rPr>
              <w:t>,</w:t>
            </w:r>
            <w:r w:rsidRPr="00BE12D7">
              <w:rPr>
                <w:rFonts w:hint="eastAsia"/>
                <w:b/>
                <w:bCs/>
              </w:rPr>
              <w:tab/>
              <w:t>2000</w:t>
            </w:r>
          </w:p>
          <w:p w14:paraId="4A063EBD" w14:textId="709BBE38" w:rsidR="00BE12D7" w:rsidRDefault="00BE12D7" w:rsidP="00BE12D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BE12D7">
              <w:rPr>
                <w:rFonts w:hint="eastAsia"/>
                <w:b/>
                <w:bCs/>
              </w:rPr>
              <w:t>Fellow, Life Management Institute, Life Office Management Association</w:t>
            </w:r>
            <w:r w:rsidRPr="00BE12D7">
              <w:rPr>
                <w:b/>
                <w:bCs/>
              </w:rPr>
              <w:t xml:space="preserve">, </w:t>
            </w:r>
            <w:r w:rsidRPr="00BE12D7">
              <w:rPr>
                <w:rFonts w:hint="eastAsia"/>
                <w:b/>
                <w:bCs/>
              </w:rPr>
              <w:t>2020</w:t>
            </w:r>
          </w:p>
          <w:p w14:paraId="79C353D7" w14:textId="77777777" w:rsidR="005E16C7" w:rsidRPr="00BE12D7" w:rsidRDefault="005E16C7" w:rsidP="005E16C7">
            <w:pPr>
              <w:pStyle w:val="ListParagraph"/>
              <w:rPr>
                <w:b/>
                <w:bCs/>
              </w:rPr>
            </w:pPr>
          </w:p>
          <w:p w14:paraId="004A7C55" w14:textId="25B33F1E" w:rsidR="00036450" w:rsidRDefault="00036450" w:rsidP="00036450"/>
          <w:sdt>
            <w:sdtPr>
              <w:id w:val="1001553383"/>
              <w:placeholder>
                <w:docPart w:val="EE76636F174D4769B7D588FF79165683"/>
              </w:placeholder>
              <w:temporary/>
              <w:showingPlcHdr/>
              <w15:appearance w15:val="hidden"/>
            </w:sdtPr>
            <w:sdtContent>
              <w:p w14:paraId="44906B1F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36A5E79" w14:textId="667FAFEF" w:rsidR="00036450" w:rsidRPr="005E16C7" w:rsidRDefault="00BE12D7" w:rsidP="00B359E4">
            <w:pPr>
              <w:pStyle w:val="Heading4"/>
            </w:pPr>
            <w:r w:rsidRPr="005E16C7">
              <w:t xml:space="preserve">AIA </w:t>
            </w:r>
            <w:proofErr w:type="spellStart"/>
            <w:r w:rsidRPr="005E16C7">
              <w:t>Berhad</w:t>
            </w:r>
            <w:proofErr w:type="spellEnd"/>
            <w:r w:rsidRPr="005E16C7">
              <w:t>, Recognition &amp; Rewards, Principal</w:t>
            </w:r>
          </w:p>
          <w:p w14:paraId="04D5B1D8" w14:textId="7AA55FE2" w:rsidR="00031399" w:rsidRDefault="00260A89" w:rsidP="00031399">
            <w:r>
              <w:t>D</w:t>
            </w:r>
            <w:r w:rsidRPr="00260A89">
              <w:t>evelop</w:t>
            </w:r>
            <w:r>
              <w:t xml:space="preserve"> </w:t>
            </w:r>
            <w:r w:rsidRPr="00260A89">
              <w:t>and implement compensation and benefits packages to attract and retain employees.</w:t>
            </w:r>
          </w:p>
          <w:p w14:paraId="31EB97A8" w14:textId="77777777" w:rsidR="00260A89" w:rsidRDefault="00260A89" w:rsidP="00031399"/>
          <w:p w14:paraId="52B74ADB" w14:textId="159FC99F" w:rsidR="00036450" w:rsidRPr="005E16C7" w:rsidRDefault="00BE12D7" w:rsidP="00B359E4">
            <w:pPr>
              <w:pStyle w:val="Date"/>
              <w:rPr>
                <w:b/>
                <w:bCs/>
              </w:rPr>
            </w:pPr>
            <w:r w:rsidRPr="005E16C7">
              <w:rPr>
                <w:b/>
                <w:bCs/>
              </w:rPr>
              <w:t xml:space="preserve">Aug 2022 </w:t>
            </w:r>
            <w:r w:rsidR="00036450" w:rsidRPr="005E16C7">
              <w:rPr>
                <w:b/>
                <w:bCs/>
              </w:rPr>
              <w:t>–</w:t>
            </w:r>
            <w:r w:rsidRPr="005E16C7">
              <w:rPr>
                <w:b/>
                <w:bCs/>
              </w:rPr>
              <w:t>Present</w:t>
            </w:r>
          </w:p>
          <w:p w14:paraId="7C3465F8" w14:textId="00ECBD99" w:rsidR="00260A89" w:rsidRDefault="00260A89" w:rsidP="00260A89">
            <w:pPr>
              <w:pStyle w:val="ListParagraph"/>
              <w:numPr>
                <w:ilvl w:val="0"/>
                <w:numId w:val="5"/>
              </w:numPr>
            </w:pPr>
            <w:r w:rsidRPr="00260A89">
              <w:t>analyzing employee compensation data</w:t>
            </w:r>
          </w:p>
          <w:p w14:paraId="2B8118FB" w14:textId="77777777" w:rsidR="00260A89" w:rsidRDefault="00260A89" w:rsidP="00260A89">
            <w:pPr>
              <w:pStyle w:val="ListParagraph"/>
              <w:numPr>
                <w:ilvl w:val="0"/>
                <w:numId w:val="4"/>
              </w:numPr>
            </w:pPr>
            <w:r w:rsidRPr="00260A89">
              <w:t>researching industry trends, conducting market surveys</w:t>
            </w:r>
          </w:p>
          <w:p w14:paraId="6339465B" w14:textId="274D0905" w:rsidR="00260A89" w:rsidRDefault="00260A89" w:rsidP="00260A89">
            <w:pPr>
              <w:pStyle w:val="ListParagraph"/>
              <w:numPr>
                <w:ilvl w:val="0"/>
                <w:numId w:val="4"/>
              </w:numPr>
            </w:pPr>
            <w:r>
              <w:t>ev</w:t>
            </w:r>
            <w:r w:rsidRPr="00260A89">
              <w:t>aluating the effectiveness of existing rewards programs</w:t>
            </w:r>
          </w:p>
          <w:p w14:paraId="6094F6F8" w14:textId="77777777" w:rsidR="00260A89" w:rsidRDefault="00260A89" w:rsidP="00036450">
            <w:pPr>
              <w:pStyle w:val="ListParagraph"/>
              <w:numPr>
                <w:ilvl w:val="0"/>
                <w:numId w:val="4"/>
              </w:numPr>
            </w:pPr>
            <w:r>
              <w:t>work closely with HRBP to ensure organization is providing fair rewards package</w:t>
            </w:r>
          </w:p>
          <w:p w14:paraId="2E1743E1" w14:textId="55CAB682" w:rsidR="00260A89" w:rsidRDefault="00260A89" w:rsidP="00036450">
            <w:pPr>
              <w:pStyle w:val="ListParagraph"/>
              <w:numPr>
                <w:ilvl w:val="0"/>
                <w:numId w:val="4"/>
              </w:numPr>
            </w:pPr>
            <w:r w:rsidRPr="00260A89">
              <w:t>Create</w:t>
            </w:r>
            <w:r>
              <w:t xml:space="preserve"> and update</w:t>
            </w:r>
            <w:r w:rsidRPr="00260A89">
              <w:t xml:space="preserve"> policies and procedures related to compensation and benefits</w:t>
            </w:r>
          </w:p>
          <w:p w14:paraId="0905ABD7" w14:textId="77777777" w:rsidR="005E16C7" w:rsidRDefault="00260A89" w:rsidP="00036450">
            <w:pPr>
              <w:pStyle w:val="ListParagraph"/>
              <w:numPr>
                <w:ilvl w:val="0"/>
                <w:numId w:val="4"/>
              </w:numPr>
            </w:pPr>
            <w:r>
              <w:t xml:space="preserve">Conduct </w:t>
            </w:r>
            <w:r w:rsidR="00790FF1">
              <w:t>Job evaluation</w:t>
            </w:r>
            <w:r>
              <w:t xml:space="preserve"> for new position </w:t>
            </w:r>
            <w:r w:rsidR="005E16C7">
              <w:t xml:space="preserve">with </w:t>
            </w:r>
            <w:r w:rsidR="00790FF1">
              <w:t>Mercer IPE</w:t>
            </w:r>
            <w:r w:rsidR="005E16C7">
              <w:t xml:space="preserve"> methodology</w:t>
            </w:r>
          </w:p>
          <w:p w14:paraId="4EB07B10" w14:textId="6BFC071C" w:rsidR="005E16C7" w:rsidRDefault="005E16C7" w:rsidP="00E53D05">
            <w:pPr>
              <w:pStyle w:val="ListParagraph"/>
              <w:numPr>
                <w:ilvl w:val="0"/>
                <w:numId w:val="4"/>
              </w:numPr>
            </w:pPr>
            <w:r>
              <w:t xml:space="preserve">Lead </w:t>
            </w:r>
            <w:r w:rsidR="00790FF1">
              <w:t xml:space="preserve">Annual </w:t>
            </w:r>
            <w:r>
              <w:t>C</w:t>
            </w:r>
            <w:r w:rsidR="00790FF1">
              <w:t xml:space="preserve">ompensation </w:t>
            </w:r>
            <w:r>
              <w:t>C</w:t>
            </w:r>
            <w:r w:rsidR="00790FF1">
              <w:t xml:space="preserve">ycle – increment matrix, Workday process </w:t>
            </w:r>
          </w:p>
          <w:p w14:paraId="3174470A" w14:textId="77777777" w:rsidR="00790FF1" w:rsidRDefault="00790FF1" w:rsidP="00036450"/>
          <w:p w14:paraId="09ABC264" w14:textId="77777777" w:rsidR="005E16C7" w:rsidRDefault="005E16C7" w:rsidP="00036450"/>
          <w:p w14:paraId="07231C31" w14:textId="77777777" w:rsidR="005E16C7" w:rsidRDefault="005E16C7" w:rsidP="00036450"/>
          <w:p w14:paraId="6EEE5D97" w14:textId="36964694" w:rsidR="004D3011" w:rsidRPr="005E16C7" w:rsidRDefault="00790FF1" w:rsidP="00B359E4">
            <w:pPr>
              <w:pStyle w:val="Heading4"/>
            </w:pPr>
            <w:r w:rsidRPr="005E16C7">
              <w:t xml:space="preserve">Manulife Insurance </w:t>
            </w:r>
            <w:proofErr w:type="spellStart"/>
            <w:r w:rsidRPr="005E16C7">
              <w:t>Berhad</w:t>
            </w:r>
            <w:proofErr w:type="spellEnd"/>
            <w:r w:rsidRPr="005E16C7">
              <w:t>, Rewards Lead</w:t>
            </w:r>
          </w:p>
          <w:p w14:paraId="6C95EA26" w14:textId="77777777" w:rsidR="005E16C7" w:rsidRDefault="005E16C7" w:rsidP="005E16C7">
            <w:pPr>
              <w:jc w:val="both"/>
            </w:pPr>
          </w:p>
          <w:p w14:paraId="470A386D" w14:textId="5574600E" w:rsidR="00031399" w:rsidRDefault="005E16C7" w:rsidP="005E16C7">
            <w:pPr>
              <w:jc w:val="both"/>
            </w:pPr>
            <w:r w:rsidRPr="005E16C7">
              <w:t>Develop and implement reward strategies aligned with the company's goals and objectives</w:t>
            </w:r>
            <w:r>
              <w:t>, m</w:t>
            </w:r>
            <w:r w:rsidR="00260A89" w:rsidRPr="00260A89">
              <w:t>onitoring salary structure and benefits</w:t>
            </w:r>
            <w:r w:rsidR="00260A89">
              <w:t>, e</w:t>
            </w:r>
            <w:r w:rsidR="00260A89" w:rsidRPr="00260A89">
              <w:t>nsuring all benefit packages are legally compliant</w:t>
            </w:r>
            <w:r w:rsidR="00260A89">
              <w:t>, c</w:t>
            </w:r>
            <w:r w:rsidR="00260A89" w:rsidRPr="00260A89">
              <w:t>ommunicating changes to stakeholders and employees</w:t>
            </w:r>
            <w:r w:rsidR="00260A89">
              <w:t>.</w:t>
            </w:r>
          </w:p>
          <w:p w14:paraId="24D8C204" w14:textId="77777777" w:rsidR="00260A89" w:rsidRPr="00260A89" w:rsidRDefault="00260A89" w:rsidP="00031399">
            <w:pPr>
              <w:rPr>
                <w:lang w:val="en-MY"/>
              </w:rPr>
            </w:pPr>
          </w:p>
          <w:p w14:paraId="1500CEF7" w14:textId="41C25A62" w:rsidR="00790FF1" w:rsidRPr="00036450" w:rsidRDefault="00790FF1" w:rsidP="00790FF1">
            <w:pPr>
              <w:pStyle w:val="Date"/>
            </w:pPr>
            <w:r>
              <w:lastRenderedPageBreak/>
              <w:t xml:space="preserve">Oct 2014 </w:t>
            </w:r>
            <w:r w:rsidRPr="00036450">
              <w:t>–</w:t>
            </w:r>
            <w:r>
              <w:t xml:space="preserve"> Aug 2022</w:t>
            </w:r>
          </w:p>
          <w:p w14:paraId="24388C5B" w14:textId="0E82433B" w:rsidR="00790FF1" w:rsidRDefault="00790FF1" w:rsidP="00790FF1">
            <w:r>
              <w:t xml:space="preserve">• </w:t>
            </w:r>
            <w:proofErr w:type="gramStart"/>
            <w:r>
              <w:t xml:space="preserve">2014  </w:t>
            </w:r>
            <w:proofErr w:type="spellStart"/>
            <w:r>
              <w:t>WorkDay</w:t>
            </w:r>
            <w:proofErr w:type="spellEnd"/>
            <w:proofErr w:type="gramEnd"/>
            <w:r>
              <w:t xml:space="preserve"> Annual Compensation Cycle (ACC) rollout</w:t>
            </w:r>
          </w:p>
          <w:p w14:paraId="286D4438" w14:textId="343BF6CA" w:rsidR="00790FF1" w:rsidRDefault="00790FF1" w:rsidP="00790FF1">
            <w:r>
              <w:t xml:space="preserve">• </w:t>
            </w:r>
            <w:proofErr w:type="gramStart"/>
            <w:r>
              <w:t>2015  Enhance</w:t>
            </w:r>
            <w:proofErr w:type="gramEnd"/>
            <w:r>
              <w:t xml:space="preserve"> GHS plan, Child Care Leave, maternity assistance </w:t>
            </w:r>
          </w:p>
          <w:p w14:paraId="02DEE4ED" w14:textId="2E0F534A" w:rsidR="00790FF1" w:rsidRDefault="00790FF1" w:rsidP="00790FF1">
            <w:r>
              <w:t xml:space="preserve">• 2017 Asia UAT Test Lead </w:t>
            </w:r>
          </w:p>
          <w:p w14:paraId="3C00FDA3" w14:textId="6881DD9A" w:rsidR="00790FF1" w:rsidRDefault="00790FF1" w:rsidP="00790FF1">
            <w:r>
              <w:t>• 2018 Outpatient limit standardization across company</w:t>
            </w:r>
          </w:p>
          <w:p w14:paraId="0D0F3022" w14:textId="1E2C4731" w:rsidR="00790FF1" w:rsidRDefault="00790FF1" w:rsidP="00790FF1">
            <w:r>
              <w:t>• 2019 Third Party Administrator for employee benefit administration</w:t>
            </w:r>
          </w:p>
          <w:p w14:paraId="1AB651A2" w14:textId="498B8149" w:rsidR="00790FF1" w:rsidRDefault="00790FF1" w:rsidP="00790FF1">
            <w:r>
              <w:t>• 2020 Employee benefits Roadmap for new office in Myanmar</w:t>
            </w:r>
          </w:p>
          <w:p w14:paraId="5F66800D" w14:textId="784671A8" w:rsidR="00790FF1" w:rsidRDefault="00790FF1" w:rsidP="00790FF1">
            <w:r>
              <w:t>• 2021 Transfer inhouse pension scheme to EPF; All in OT Pay; Interim Flexi Benefit Program; Global Grade Implementation: Volunteer Leave</w:t>
            </w:r>
          </w:p>
          <w:p w14:paraId="6AF8ACB7" w14:textId="6274E082" w:rsidR="004D3011" w:rsidRDefault="00790FF1" w:rsidP="00790FF1">
            <w:r>
              <w:t>• 2022 Flexible Spending Account; Mental Illness Treatment covered under outpatient</w:t>
            </w:r>
          </w:p>
          <w:p w14:paraId="7B592A48" w14:textId="77777777" w:rsidR="00790FF1" w:rsidRDefault="00790FF1" w:rsidP="00790FF1"/>
          <w:p w14:paraId="535006B5" w14:textId="77777777" w:rsidR="005E16C7" w:rsidRDefault="005E16C7" w:rsidP="00790FF1"/>
          <w:p w14:paraId="628DE51C" w14:textId="77777777" w:rsidR="005E16C7" w:rsidRDefault="005E16C7" w:rsidP="00790FF1"/>
          <w:p w14:paraId="6106D127" w14:textId="4491E80F" w:rsidR="004D3011" w:rsidRPr="005E16C7" w:rsidRDefault="00790FF1" w:rsidP="00B359E4">
            <w:pPr>
              <w:pStyle w:val="Heading4"/>
              <w:rPr>
                <w:bCs w:val="0"/>
              </w:rPr>
            </w:pPr>
            <w:r w:rsidRPr="005E16C7">
              <w:t xml:space="preserve">Great Eastern </w:t>
            </w:r>
            <w:proofErr w:type="gramStart"/>
            <w:r w:rsidRPr="005E16C7">
              <w:t>Life,</w:t>
            </w:r>
            <w:r w:rsidR="004D3011" w:rsidRPr="005E16C7">
              <w:t xml:space="preserve">  </w:t>
            </w:r>
            <w:r w:rsidRPr="005E16C7">
              <w:t>Compensation</w:t>
            </w:r>
            <w:proofErr w:type="gramEnd"/>
            <w:r w:rsidRPr="005E16C7">
              <w:t xml:space="preserve"> &amp; Benefits Assistant Manager</w:t>
            </w:r>
          </w:p>
          <w:p w14:paraId="4C3C0340" w14:textId="77777777" w:rsidR="005E16C7" w:rsidRDefault="005E16C7" w:rsidP="00B359E4">
            <w:pPr>
              <w:pStyle w:val="Date"/>
            </w:pPr>
          </w:p>
          <w:p w14:paraId="5D92BBEE" w14:textId="3913EB70" w:rsidR="004D3011" w:rsidRPr="004D3011" w:rsidRDefault="00790FF1" w:rsidP="00B359E4">
            <w:pPr>
              <w:pStyle w:val="Date"/>
            </w:pPr>
            <w:r>
              <w:t xml:space="preserve">Jan 2010 </w:t>
            </w:r>
            <w:r w:rsidR="004D3011" w:rsidRPr="004D3011">
              <w:t>–</w:t>
            </w:r>
            <w:r>
              <w:t xml:space="preserve"> Oct 2014</w:t>
            </w:r>
          </w:p>
          <w:p w14:paraId="6BF3222C" w14:textId="6C78FA12" w:rsidR="00790FF1" w:rsidRPr="00790FF1" w:rsidRDefault="00790FF1" w:rsidP="00790FF1">
            <w:pPr>
              <w:rPr>
                <w:color w:val="585858"/>
              </w:rPr>
            </w:pPr>
            <w:r w:rsidRPr="00790FF1">
              <w:rPr>
                <w:color w:val="585858"/>
              </w:rPr>
              <w:t>•</w:t>
            </w:r>
            <w:r>
              <w:rPr>
                <w:color w:val="585858"/>
              </w:rPr>
              <w:t xml:space="preserve"> </w:t>
            </w:r>
            <w:r w:rsidRPr="00790FF1">
              <w:rPr>
                <w:color w:val="585858"/>
              </w:rPr>
              <w:t>Leads HRMS implementation, execute Oracle HR configuration and change, and provides support and guide to HR users and end users</w:t>
            </w:r>
          </w:p>
          <w:p w14:paraId="6972F2B6" w14:textId="464FF957" w:rsidR="00790FF1" w:rsidRPr="00790FF1" w:rsidRDefault="00790FF1" w:rsidP="00790FF1">
            <w:pPr>
              <w:rPr>
                <w:color w:val="585858"/>
              </w:rPr>
            </w:pPr>
            <w:r w:rsidRPr="00790FF1">
              <w:rPr>
                <w:color w:val="585858"/>
              </w:rPr>
              <w:t>•</w:t>
            </w:r>
            <w:r>
              <w:rPr>
                <w:color w:val="585858"/>
              </w:rPr>
              <w:t xml:space="preserve"> </w:t>
            </w:r>
            <w:r w:rsidRPr="00790FF1">
              <w:rPr>
                <w:color w:val="585858"/>
              </w:rPr>
              <w:t>Preparing salary surveys and supporting job evaluation for benchmarking activities</w:t>
            </w:r>
          </w:p>
          <w:p w14:paraId="0001893F" w14:textId="051D4B69" w:rsidR="004D3011" w:rsidRDefault="00790FF1" w:rsidP="00790FF1">
            <w:pPr>
              <w:rPr>
                <w:color w:val="585858"/>
              </w:rPr>
            </w:pPr>
            <w:r w:rsidRPr="00790FF1">
              <w:rPr>
                <w:color w:val="585858"/>
              </w:rPr>
              <w:t>•Manage the annual bonus and salary review process</w:t>
            </w:r>
          </w:p>
          <w:p w14:paraId="23545024" w14:textId="77777777" w:rsidR="00CF55DD" w:rsidRDefault="00CF55DD" w:rsidP="00790FF1">
            <w:pPr>
              <w:rPr>
                <w:color w:val="585858"/>
              </w:rPr>
            </w:pPr>
          </w:p>
          <w:p w14:paraId="2D1EEE5B" w14:textId="77777777" w:rsidR="005E16C7" w:rsidRDefault="005E16C7" w:rsidP="00790FF1">
            <w:pPr>
              <w:rPr>
                <w:color w:val="585858"/>
              </w:rPr>
            </w:pPr>
          </w:p>
          <w:p w14:paraId="36C23867" w14:textId="77777777" w:rsidR="005E16C7" w:rsidRDefault="005E16C7" w:rsidP="00790FF1">
            <w:pPr>
              <w:rPr>
                <w:color w:val="585858"/>
              </w:rPr>
            </w:pPr>
          </w:p>
          <w:p w14:paraId="4CED21FB" w14:textId="77777777" w:rsidR="005E16C7" w:rsidRDefault="005E16C7" w:rsidP="00790FF1">
            <w:pPr>
              <w:rPr>
                <w:color w:val="585858"/>
              </w:rPr>
            </w:pPr>
          </w:p>
          <w:p w14:paraId="125947AE" w14:textId="77777777" w:rsidR="005E16C7" w:rsidRDefault="005E16C7" w:rsidP="00790FF1">
            <w:pPr>
              <w:rPr>
                <w:color w:val="585858"/>
              </w:rPr>
            </w:pPr>
          </w:p>
          <w:p w14:paraId="05780F5A" w14:textId="77777777" w:rsidR="005E16C7" w:rsidRDefault="005E16C7" w:rsidP="00790FF1">
            <w:pPr>
              <w:rPr>
                <w:color w:val="585858"/>
              </w:rPr>
            </w:pPr>
          </w:p>
          <w:p w14:paraId="77D98BF6" w14:textId="77777777" w:rsidR="005E16C7" w:rsidRDefault="005E16C7" w:rsidP="00790FF1">
            <w:pPr>
              <w:rPr>
                <w:color w:val="585858"/>
              </w:rPr>
            </w:pPr>
          </w:p>
          <w:p w14:paraId="48B336E0" w14:textId="7898D849" w:rsidR="00CF55DD" w:rsidRPr="004D3011" w:rsidRDefault="00CF55DD" w:rsidP="00CF55DD">
            <w:pPr>
              <w:pStyle w:val="Heading4"/>
              <w:rPr>
                <w:bCs w:val="0"/>
              </w:rPr>
            </w:pPr>
            <w:r>
              <w:lastRenderedPageBreak/>
              <w:t>TGV Cinemas,</w:t>
            </w:r>
            <w:r w:rsidRPr="004D3011">
              <w:t xml:space="preserve"> </w:t>
            </w:r>
            <w:r>
              <w:t>HR &amp; Administration Executive</w:t>
            </w:r>
          </w:p>
          <w:p w14:paraId="1E4D047F" w14:textId="54E4120F" w:rsidR="00CF55DD" w:rsidRPr="004D3011" w:rsidRDefault="00CF55DD" w:rsidP="00CF55DD">
            <w:pPr>
              <w:pStyle w:val="Date"/>
            </w:pPr>
            <w:r>
              <w:t xml:space="preserve">Jun 2007 </w:t>
            </w:r>
            <w:r w:rsidRPr="004D3011">
              <w:t>–</w:t>
            </w:r>
            <w:r>
              <w:t xml:space="preserve"> Dec 2009</w:t>
            </w:r>
          </w:p>
          <w:p w14:paraId="4FFA198E" w14:textId="71BA2A94" w:rsidR="00CF55DD" w:rsidRDefault="00CF55DD" w:rsidP="00790FF1"/>
          <w:p w14:paraId="31D04CEB" w14:textId="1AB0CD07" w:rsidR="00CF55DD" w:rsidRPr="004D3011" w:rsidRDefault="00CF55DD" w:rsidP="00CF55DD">
            <w:pPr>
              <w:pStyle w:val="Heading4"/>
              <w:rPr>
                <w:bCs w:val="0"/>
              </w:rPr>
            </w:pPr>
            <w:r>
              <w:t>Yakult Malaysia,</w:t>
            </w:r>
            <w:r w:rsidRPr="004D3011">
              <w:t xml:space="preserve"> </w:t>
            </w:r>
            <w:r w:rsidRPr="00CF55DD">
              <w:t>HR &amp; General Affair Executive</w:t>
            </w:r>
          </w:p>
          <w:p w14:paraId="62978766" w14:textId="4332EDD5" w:rsidR="00CF55DD" w:rsidRDefault="00CF55DD" w:rsidP="00CF55DD">
            <w:pPr>
              <w:spacing w:after="2" w:line="259" w:lineRule="auto"/>
              <w:ind w:left="7"/>
            </w:pPr>
            <w:r>
              <w:t xml:space="preserve">Mar 2006 </w:t>
            </w:r>
            <w:r w:rsidRPr="004D3011">
              <w:t>–</w:t>
            </w:r>
            <w:r>
              <w:t xml:space="preserve"> May 2007</w:t>
            </w:r>
          </w:p>
          <w:p w14:paraId="31FC297C" w14:textId="77777777" w:rsidR="00CF55DD" w:rsidRDefault="00CF55DD" w:rsidP="00790FF1"/>
          <w:p w14:paraId="6A9AE2B4" w14:textId="7E750EEF" w:rsidR="00CF55DD" w:rsidRPr="004D3011" w:rsidRDefault="00CF55DD" w:rsidP="00CF55DD">
            <w:pPr>
              <w:pStyle w:val="Heading4"/>
              <w:rPr>
                <w:bCs w:val="0"/>
              </w:rPr>
            </w:pPr>
            <w:r>
              <w:t>BSA Manufacturing,</w:t>
            </w:r>
            <w:r w:rsidRPr="004D3011">
              <w:t xml:space="preserve"> </w:t>
            </w:r>
            <w:r>
              <w:t>Asst HR Manager</w:t>
            </w:r>
          </w:p>
          <w:p w14:paraId="52F803DB" w14:textId="2BE851CD" w:rsidR="00CF55DD" w:rsidRPr="004D3011" w:rsidRDefault="00CF55DD" w:rsidP="00CF55DD">
            <w:pPr>
              <w:pStyle w:val="Date"/>
            </w:pPr>
            <w:r>
              <w:t xml:space="preserve">Sep 2000 </w:t>
            </w:r>
            <w:r w:rsidRPr="004D3011">
              <w:t>–</w:t>
            </w:r>
            <w:r>
              <w:t xml:space="preserve"> Mar 2006</w:t>
            </w:r>
          </w:p>
          <w:p w14:paraId="2628142E" w14:textId="77777777" w:rsidR="00CF55DD" w:rsidRDefault="00CF55DD" w:rsidP="00790FF1"/>
          <w:p w14:paraId="4C55EBFA" w14:textId="77777777" w:rsidR="005E16C7" w:rsidRDefault="005E16C7" w:rsidP="00790FF1"/>
          <w:sdt>
            <w:sdtPr>
              <w:id w:val="1669594239"/>
              <w:placeholder>
                <w:docPart w:val="A138CCEA85964AB39CF422D376A2F1EC"/>
              </w:placeholder>
              <w:temporary/>
              <w:showingPlcHdr/>
              <w15:appearance w15:val="hidden"/>
            </w:sdtPr>
            <w:sdtContent>
              <w:p w14:paraId="55FAD4E8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27FF6F88" w14:textId="77777777" w:rsidR="005E16C7" w:rsidRDefault="00BE12D7" w:rsidP="00BE12D7">
            <w:pPr>
              <w:rPr>
                <w:color w:val="585858"/>
              </w:rPr>
            </w:pPr>
            <w:r>
              <w:rPr>
                <w:rFonts w:ascii="Segoe UI Symbol" w:eastAsia="Segoe UI Symbol" w:hAnsi="Segoe UI Symbol" w:cs="Segoe UI Symbol"/>
                <w:color w:val="4E81BD"/>
                <w:sz w:val="24"/>
              </w:rPr>
              <w:t xml:space="preserve">• </w:t>
            </w:r>
            <w:r>
              <w:rPr>
                <w:color w:val="585858"/>
              </w:rPr>
              <w:t xml:space="preserve">HRIS - Workday/ Oracle/ SAP </w:t>
            </w:r>
          </w:p>
          <w:p w14:paraId="09F5D769" w14:textId="174AB49B" w:rsidR="00BE12D7" w:rsidRDefault="00BE12D7" w:rsidP="00BE12D7">
            <w:r>
              <w:rPr>
                <w:rFonts w:ascii="Segoe UI Symbol" w:eastAsia="Segoe UI Symbol" w:hAnsi="Segoe UI Symbol" w:cs="Segoe UI Symbol"/>
                <w:color w:val="4E81BD"/>
                <w:sz w:val="24"/>
              </w:rPr>
              <w:t xml:space="preserve">• </w:t>
            </w:r>
            <w:r>
              <w:rPr>
                <w:color w:val="585858"/>
              </w:rPr>
              <w:t>Project/change/ process management</w:t>
            </w:r>
          </w:p>
          <w:p w14:paraId="2A061F84" w14:textId="22842BAA" w:rsidR="00CF55DD" w:rsidRPr="00BE12D7" w:rsidRDefault="00BE12D7" w:rsidP="00CF55DD">
            <w:pPr>
              <w:rPr>
                <w:color w:val="585858"/>
              </w:rPr>
            </w:pPr>
            <w:r>
              <w:rPr>
                <w:rFonts w:ascii="Segoe UI Symbol" w:eastAsia="Segoe UI Symbol" w:hAnsi="Segoe UI Symbol" w:cs="Segoe UI Symbol"/>
                <w:color w:val="4E81BD"/>
                <w:sz w:val="24"/>
              </w:rPr>
              <w:t xml:space="preserve">• </w:t>
            </w:r>
            <w:r>
              <w:rPr>
                <w:color w:val="585858"/>
              </w:rPr>
              <w:t xml:space="preserve">Malaysia </w:t>
            </w:r>
            <w:proofErr w:type="spellStart"/>
            <w:r>
              <w:rPr>
                <w:color w:val="585858"/>
              </w:rPr>
              <w:t>Labour</w:t>
            </w:r>
            <w:proofErr w:type="spellEnd"/>
            <w:r>
              <w:rPr>
                <w:color w:val="585858"/>
              </w:rPr>
              <w:t xml:space="preserve"> Laws</w:t>
            </w:r>
          </w:p>
          <w:p w14:paraId="12C6A9C4" w14:textId="6C5BF019" w:rsidR="00CF55DD" w:rsidRPr="00BE12D7" w:rsidRDefault="00CF55DD" w:rsidP="00CF55DD">
            <w:pPr>
              <w:rPr>
                <w:color w:val="585858"/>
              </w:rPr>
            </w:pPr>
          </w:p>
        </w:tc>
      </w:tr>
    </w:tbl>
    <w:p w14:paraId="3BBDB323" w14:textId="77777777" w:rsidR="00CF55DD" w:rsidRDefault="00CF55DD" w:rsidP="00790FF1">
      <w:pPr>
        <w:tabs>
          <w:tab w:val="left" w:pos="990"/>
        </w:tabs>
      </w:pPr>
    </w:p>
    <w:sectPr w:rsidR="00CF55DD" w:rsidSect="00790FF1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4F9CE" w14:textId="77777777" w:rsidR="0021205A" w:rsidRDefault="0021205A" w:rsidP="000C45FF">
      <w:r>
        <w:separator/>
      </w:r>
    </w:p>
  </w:endnote>
  <w:endnote w:type="continuationSeparator" w:id="0">
    <w:p w14:paraId="4F0B6872" w14:textId="77777777" w:rsidR="0021205A" w:rsidRDefault="0021205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59B9" w14:textId="77777777" w:rsidR="0021205A" w:rsidRDefault="0021205A" w:rsidP="000C45FF">
      <w:r>
        <w:separator/>
      </w:r>
    </w:p>
  </w:footnote>
  <w:footnote w:type="continuationSeparator" w:id="0">
    <w:p w14:paraId="402EAF33" w14:textId="77777777" w:rsidR="0021205A" w:rsidRDefault="0021205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09E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092B9" wp14:editId="2E29B5C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56F7F"/>
    <w:multiLevelType w:val="hybridMultilevel"/>
    <w:tmpl w:val="5C72E0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60DD"/>
    <w:multiLevelType w:val="hybridMultilevel"/>
    <w:tmpl w:val="83F4BA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5633"/>
    <w:multiLevelType w:val="hybridMultilevel"/>
    <w:tmpl w:val="5B9CC1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82584"/>
    <w:multiLevelType w:val="hybridMultilevel"/>
    <w:tmpl w:val="C38C4A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6EDF"/>
    <w:multiLevelType w:val="hybridMultilevel"/>
    <w:tmpl w:val="75AE288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149488">
    <w:abstractNumId w:val="1"/>
  </w:num>
  <w:num w:numId="2" w16cid:durableId="2031567528">
    <w:abstractNumId w:val="2"/>
  </w:num>
  <w:num w:numId="3" w16cid:durableId="162595068">
    <w:abstractNumId w:val="5"/>
  </w:num>
  <w:num w:numId="4" w16cid:durableId="1380204472">
    <w:abstractNumId w:val="0"/>
  </w:num>
  <w:num w:numId="5" w16cid:durableId="716246579">
    <w:abstractNumId w:val="3"/>
  </w:num>
  <w:num w:numId="6" w16cid:durableId="727843439">
    <w:abstractNumId w:val="4"/>
  </w:num>
  <w:num w:numId="7" w16cid:durableId="2067142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D7"/>
    <w:rsid w:val="0001511C"/>
    <w:rsid w:val="00022BB8"/>
    <w:rsid w:val="00031399"/>
    <w:rsid w:val="00036450"/>
    <w:rsid w:val="00040554"/>
    <w:rsid w:val="00094499"/>
    <w:rsid w:val="000B14DD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1205A"/>
    <w:rsid w:val="002400EB"/>
    <w:rsid w:val="00256CF7"/>
    <w:rsid w:val="00260A89"/>
    <w:rsid w:val="00281FD5"/>
    <w:rsid w:val="002B056B"/>
    <w:rsid w:val="0030481B"/>
    <w:rsid w:val="003108F8"/>
    <w:rsid w:val="003156FC"/>
    <w:rsid w:val="003254B5"/>
    <w:rsid w:val="00346800"/>
    <w:rsid w:val="0037121F"/>
    <w:rsid w:val="00375858"/>
    <w:rsid w:val="003910D8"/>
    <w:rsid w:val="003A6B7D"/>
    <w:rsid w:val="003B06CA"/>
    <w:rsid w:val="004071FC"/>
    <w:rsid w:val="00437871"/>
    <w:rsid w:val="00445947"/>
    <w:rsid w:val="004813B3"/>
    <w:rsid w:val="00496591"/>
    <w:rsid w:val="004C63E4"/>
    <w:rsid w:val="004D3011"/>
    <w:rsid w:val="005262AC"/>
    <w:rsid w:val="005E16C7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0FF1"/>
    <w:rsid w:val="007927F5"/>
    <w:rsid w:val="007A0FCC"/>
    <w:rsid w:val="00802CA0"/>
    <w:rsid w:val="00840466"/>
    <w:rsid w:val="009260CD"/>
    <w:rsid w:val="00940A66"/>
    <w:rsid w:val="00943290"/>
    <w:rsid w:val="00952C25"/>
    <w:rsid w:val="009D12A8"/>
    <w:rsid w:val="00A10BFD"/>
    <w:rsid w:val="00A2118D"/>
    <w:rsid w:val="00A94764"/>
    <w:rsid w:val="00AD0A50"/>
    <w:rsid w:val="00AD76E2"/>
    <w:rsid w:val="00B20152"/>
    <w:rsid w:val="00B359E4"/>
    <w:rsid w:val="00B57D98"/>
    <w:rsid w:val="00B70850"/>
    <w:rsid w:val="00BD0E39"/>
    <w:rsid w:val="00BE12D7"/>
    <w:rsid w:val="00C066B6"/>
    <w:rsid w:val="00C17003"/>
    <w:rsid w:val="00C37BA1"/>
    <w:rsid w:val="00C4674C"/>
    <w:rsid w:val="00C506CF"/>
    <w:rsid w:val="00C72BED"/>
    <w:rsid w:val="00C9578B"/>
    <w:rsid w:val="00CB001D"/>
    <w:rsid w:val="00CB0055"/>
    <w:rsid w:val="00CC717B"/>
    <w:rsid w:val="00CF55DD"/>
    <w:rsid w:val="00D2522B"/>
    <w:rsid w:val="00D422DE"/>
    <w:rsid w:val="00D5459D"/>
    <w:rsid w:val="00DA1F4D"/>
    <w:rsid w:val="00DA588E"/>
    <w:rsid w:val="00DC2911"/>
    <w:rsid w:val="00DD172A"/>
    <w:rsid w:val="00E25A26"/>
    <w:rsid w:val="00E4381A"/>
    <w:rsid w:val="00E53D05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B3737"/>
  <w14:defaultImageDpi w14:val="32767"/>
  <w15:chartTrackingRefBased/>
  <w15:docId w15:val="{5802BA0B-AA0D-4ABB-8B91-09953B57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04055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55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22F28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55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3473C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55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55F51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0554"/>
    <w:pPr>
      <w:pBdr>
        <w:bottom w:val="single" w:sz="4" w:space="1" w:color="9BB6A7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9917B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554"/>
    <w:pPr>
      <w:pBdr>
        <w:bottom w:val="single" w:sz="4" w:space="1" w:color="86A795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9917B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554"/>
    <w:pPr>
      <w:pBdr>
        <w:bottom w:val="dotted" w:sz="8" w:space="1" w:color="25829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58295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554"/>
    <w:pPr>
      <w:pBdr>
        <w:bottom w:val="dotted" w:sz="8" w:space="1" w:color="258295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58295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55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58295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55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58295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554"/>
    <w:rPr>
      <w:rFonts w:asciiTheme="majorHAnsi" w:eastAsiaTheme="majorEastAsia" w:hAnsiTheme="majorHAnsi" w:cstheme="majorBidi"/>
      <w:smallCaps/>
      <w:color w:val="33473C" w:themeColor="text2" w:themeShade="BF"/>
      <w:spacing w:val="20"/>
      <w:sz w:val="28"/>
      <w:szCs w:val="28"/>
    </w:rPr>
  </w:style>
  <w:style w:type="paragraph" w:styleId="Title">
    <w:name w:val="Title"/>
    <w:next w:val="Normal"/>
    <w:link w:val="TitleChar"/>
    <w:uiPriority w:val="10"/>
    <w:qFormat/>
    <w:rsid w:val="0004055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3473C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554"/>
    <w:rPr>
      <w:rFonts w:asciiTheme="majorHAnsi" w:eastAsiaTheme="majorEastAsia" w:hAnsiTheme="majorHAnsi" w:cstheme="majorBidi"/>
      <w:smallCaps/>
      <w:color w:val="33473C" w:themeColor="text2" w:themeShade="BF"/>
      <w:spacing w:val="5"/>
      <w:sz w:val="72"/>
      <w:szCs w:val="72"/>
    </w:rPr>
  </w:style>
  <w:style w:type="character" w:styleId="Emphasis">
    <w:name w:val="Emphasis"/>
    <w:uiPriority w:val="20"/>
    <w:qFormat/>
    <w:rsid w:val="0004055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040554"/>
    <w:rPr>
      <w:rFonts w:asciiTheme="majorHAnsi" w:eastAsiaTheme="majorEastAsia" w:hAnsiTheme="majorHAnsi" w:cstheme="majorBidi"/>
      <w:smallCaps/>
      <w:color w:val="222F28" w:themeColor="text2" w:themeShade="7F"/>
      <w:spacing w:val="20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47D8B4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next w:val="Normal"/>
    <w:link w:val="SubtitleChar"/>
    <w:uiPriority w:val="11"/>
    <w:qFormat/>
    <w:rsid w:val="00040554"/>
    <w:pPr>
      <w:spacing w:after="600" w:line="240" w:lineRule="auto"/>
      <w:ind w:left="0"/>
    </w:pPr>
    <w:rPr>
      <w:smallCaps/>
      <w:color w:val="258295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554"/>
    <w:rPr>
      <w:smallCaps/>
      <w:color w:val="258295" w:themeColor="background2" w:themeShade="7F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0554"/>
    <w:rPr>
      <w:rFonts w:asciiTheme="majorHAnsi" w:eastAsiaTheme="majorEastAsia" w:hAnsiTheme="majorHAnsi" w:cstheme="majorBidi"/>
      <w:smallCaps/>
      <w:color w:val="455F51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0554"/>
    <w:rPr>
      <w:rFonts w:asciiTheme="majorHAnsi" w:eastAsiaTheme="majorEastAsia" w:hAnsiTheme="majorHAnsi" w:cstheme="majorBidi"/>
      <w:b/>
      <w:bCs/>
      <w:smallCaps/>
      <w:color w:val="69917B" w:themeColor="text2" w:themeTint="BF"/>
      <w:spacing w:val="20"/>
    </w:rPr>
  </w:style>
  <w:style w:type="paragraph" w:styleId="ListParagraph">
    <w:name w:val="List Paragraph"/>
    <w:basedOn w:val="Normal"/>
    <w:uiPriority w:val="34"/>
    <w:qFormat/>
    <w:rsid w:val="0004055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40554"/>
    <w:rPr>
      <w:rFonts w:asciiTheme="majorHAnsi" w:eastAsiaTheme="majorEastAsia" w:hAnsiTheme="majorHAnsi" w:cstheme="majorBidi"/>
      <w:smallCaps/>
      <w:color w:val="69917B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554"/>
    <w:rPr>
      <w:rFonts w:asciiTheme="majorHAnsi" w:eastAsiaTheme="majorEastAsia" w:hAnsiTheme="majorHAnsi" w:cstheme="majorBidi"/>
      <w:smallCaps/>
      <w:color w:val="258295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554"/>
    <w:rPr>
      <w:rFonts w:asciiTheme="majorHAnsi" w:eastAsiaTheme="majorEastAsia" w:hAnsiTheme="majorHAnsi" w:cstheme="majorBidi"/>
      <w:b/>
      <w:bCs/>
      <w:smallCaps/>
      <w:color w:val="258295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554"/>
    <w:rPr>
      <w:rFonts w:asciiTheme="majorHAnsi" w:eastAsiaTheme="majorEastAsia" w:hAnsiTheme="majorHAnsi" w:cstheme="majorBidi"/>
      <w:b/>
      <w:smallCaps/>
      <w:color w:val="258295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554"/>
    <w:rPr>
      <w:rFonts w:asciiTheme="majorHAnsi" w:eastAsiaTheme="majorEastAsia" w:hAnsiTheme="majorHAnsi" w:cstheme="majorBidi"/>
      <w:smallCaps/>
      <w:color w:val="258295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554"/>
    <w:rPr>
      <w:b/>
      <w:bCs/>
      <w:smallCaps/>
      <w:color w:val="455F51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040554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0405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05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55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554"/>
    <w:pPr>
      <w:pBdr>
        <w:top w:val="single" w:sz="4" w:space="12" w:color="70C2CD" w:themeColor="accent1" w:themeTint="BF"/>
        <w:left w:val="single" w:sz="4" w:space="15" w:color="70C2CD" w:themeColor="accent1" w:themeTint="BF"/>
        <w:bottom w:val="single" w:sz="12" w:space="10" w:color="30818D" w:themeColor="accent1" w:themeShade="BF"/>
        <w:right w:val="single" w:sz="12" w:space="15" w:color="30818D" w:themeColor="accent1" w:themeShade="BF"/>
        <w:between w:val="single" w:sz="4" w:space="12" w:color="70C2CD" w:themeColor="accent1" w:themeTint="BF"/>
        <w:bar w:val="single" w:sz="4" w:color="70C2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0818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554"/>
    <w:rPr>
      <w:rFonts w:asciiTheme="majorHAnsi" w:eastAsiaTheme="majorEastAsia" w:hAnsiTheme="majorHAnsi" w:cstheme="majorBidi"/>
      <w:smallCaps/>
      <w:color w:val="30818D" w:themeColor="accent1" w:themeShade="BF"/>
    </w:rPr>
  </w:style>
  <w:style w:type="character" w:styleId="SubtleEmphasis">
    <w:name w:val="Subtle Emphasis"/>
    <w:uiPriority w:val="19"/>
    <w:qFormat/>
    <w:rsid w:val="0004055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40554"/>
    <w:rPr>
      <w:b/>
      <w:bCs/>
      <w:smallCaps/>
      <w:color w:val="41AEBD" w:themeColor="accent1"/>
      <w:spacing w:val="40"/>
    </w:rPr>
  </w:style>
  <w:style w:type="character" w:styleId="SubtleReference">
    <w:name w:val="Subtle Reference"/>
    <w:uiPriority w:val="31"/>
    <w:qFormat/>
    <w:rsid w:val="0004055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40554"/>
    <w:rPr>
      <w:rFonts w:asciiTheme="majorHAnsi" w:eastAsiaTheme="majorEastAsia" w:hAnsiTheme="majorHAnsi" w:cstheme="majorBidi"/>
      <w:b/>
      <w:bCs/>
      <w:i/>
      <w:iCs/>
      <w:smallCaps/>
      <w:color w:val="33473C" w:themeColor="text2" w:themeShade="BF"/>
      <w:spacing w:val="20"/>
    </w:rPr>
  </w:style>
  <w:style w:type="character" w:styleId="BookTitle">
    <w:name w:val="Book Title"/>
    <w:uiPriority w:val="33"/>
    <w:qFormat/>
    <w:rsid w:val="00040554"/>
    <w:rPr>
      <w:rFonts w:asciiTheme="majorHAnsi" w:eastAsiaTheme="majorEastAsia" w:hAnsiTheme="majorHAnsi" w:cstheme="majorBidi"/>
      <w:b/>
      <w:bCs/>
      <w:smallCaps/>
      <w:color w:val="33473C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55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40554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ts\AppData\Local\Microsoft\Office\16.0\DTS\en-MY%7b19F5CAE2-A6D3-4EF0-89EA-9F7F50ED6A36%7d\%7bF7F9777D-A148-4CF5-983E-F81F64434F4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28437CD1FF419FA66DEA2EDE63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E881-1DA0-4928-A3A1-E3C33036F805}"/>
      </w:docPartPr>
      <w:docPartBody>
        <w:p w:rsidR="00D80B24" w:rsidRDefault="00D80B24">
          <w:pPr>
            <w:pStyle w:val="0128437CD1FF419FA66DEA2EDE6323F0"/>
          </w:pPr>
          <w:r w:rsidRPr="00D5459D">
            <w:t>Profile</w:t>
          </w:r>
        </w:p>
      </w:docPartBody>
    </w:docPart>
    <w:docPart>
      <w:docPartPr>
        <w:name w:val="ABB430ABC4BA4F6FAD85EDF8129C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770C-0743-4CA6-AF01-7B1AA7734FAA}"/>
      </w:docPartPr>
      <w:docPartBody>
        <w:p w:rsidR="00D80B24" w:rsidRDefault="00D80B24">
          <w:pPr>
            <w:pStyle w:val="ABB430ABC4BA4F6FAD85EDF8129C3E8D"/>
          </w:pPr>
          <w:r w:rsidRPr="00CB0055">
            <w:t>Contact</w:t>
          </w:r>
        </w:p>
      </w:docPartBody>
    </w:docPart>
    <w:docPart>
      <w:docPartPr>
        <w:name w:val="5F0E2CCF9D184DF8BAB2839F090B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CD90-7AD6-4706-B04A-CF02BCF8C67F}"/>
      </w:docPartPr>
      <w:docPartBody>
        <w:p w:rsidR="00D80B24" w:rsidRDefault="00D80B24">
          <w:pPr>
            <w:pStyle w:val="5F0E2CCF9D184DF8BAB2839F090B2398"/>
          </w:pPr>
          <w:r w:rsidRPr="004D3011">
            <w:t>EMAIL:</w:t>
          </w:r>
        </w:p>
      </w:docPartBody>
    </w:docPart>
    <w:docPart>
      <w:docPartPr>
        <w:name w:val="5D987EB5666645C7AB7871C9C224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14FC-67ED-4C97-8B83-14B84AF51FE5}"/>
      </w:docPartPr>
      <w:docPartBody>
        <w:p w:rsidR="00D80B24" w:rsidRDefault="00D80B24">
          <w:pPr>
            <w:pStyle w:val="5D987EB5666645C7AB7871C9C224159F"/>
          </w:pPr>
          <w:r w:rsidRPr="00CB0055">
            <w:t>Hobbies</w:t>
          </w:r>
        </w:p>
      </w:docPartBody>
    </w:docPart>
    <w:docPart>
      <w:docPartPr>
        <w:name w:val="59B418384EB14E4787CCD8986E5D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86FA-1170-47E1-9414-E9E3B0CFA95C}"/>
      </w:docPartPr>
      <w:docPartBody>
        <w:p w:rsidR="00D80B24" w:rsidRDefault="00D80B24">
          <w:pPr>
            <w:pStyle w:val="59B418384EB14E4787CCD8986E5DF147"/>
          </w:pPr>
          <w:r w:rsidRPr="00036450">
            <w:t>EDUCATION</w:t>
          </w:r>
        </w:p>
      </w:docPartBody>
    </w:docPart>
    <w:docPart>
      <w:docPartPr>
        <w:name w:val="EE76636F174D4769B7D588FF7916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389A-667E-40EB-90C1-A3AB8982665B}"/>
      </w:docPartPr>
      <w:docPartBody>
        <w:p w:rsidR="00D80B24" w:rsidRDefault="00D80B24">
          <w:pPr>
            <w:pStyle w:val="EE76636F174D4769B7D588FF79165683"/>
          </w:pPr>
          <w:r w:rsidRPr="00036450">
            <w:t>WORK EXPERIENCE</w:t>
          </w:r>
        </w:p>
      </w:docPartBody>
    </w:docPart>
    <w:docPart>
      <w:docPartPr>
        <w:name w:val="A138CCEA85964AB39CF422D376A2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142-D5A9-4597-8A0E-D3D33D512BF8}"/>
      </w:docPartPr>
      <w:docPartBody>
        <w:p w:rsidR="00D80B24" w:rsidRDefault="00D80B24">
          <w:pPr>
            <w:pStyle w:val="A138CCEA85964AB39CF422D376A2F1EC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24"/>
    <w:rsid w:val="008530FC"/>
    <w:rsid w:val="009D12A8"/>
    <w:rsid w:val="00A94764"/>
    <w:rsid w:val="00BD0E39"/>
    <w:rsid w:val="00CF097C"/>
    <w:rsid w:val="00D8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80B24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28437CD1FF419FA66DEA2EDE6323F0">
    <w:name w:val="0128437CD1FF419FA66DEA2EDE6323F0"/>
  </w:style>
  <w:style w:type="paragraph" w:customStyle="1" w:styleId="ABB430ABC4BA4F6FAD85EDF8129C3E8D">
    <w:name w:val="ABB430ABC4BA4F6FAD85EDF8129C3E8D"/>
  </w:style>
  <w:style w:type="paragraph" w:customStyle="1" w:styleId="5F0E2CCF9D184DF8BAB2839F090B2398">
    <w:name w:val="5F0E2CCF9D184DF8BAB2839F090B2398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5D987EB5666645C7AB7871C9C224159F">
    <w:name w:val="5D987EB5666645C7AB7871C9C224159F"/>
  </w:style>
  <w:style w:type="paragraph" w:customStyle="1" w:styleId="59B418384EB14E4787CCD8986E5DF147">
    <w:name w:val="59B418384EB14E4787CCD8986E5DF147"/>
  </w:style>
  <w:style w:type="paragraph" w:customStyle="1" w:styleId="EE76636F174D4769B7D588FF79165683">
    <w:name w:val="EE76636F174D4769B7D588FF79165683"/>
  </w:style>
  <w:style w:type="character" w:customStyle="1" w:styleId="Heading2Char">
    <w:name w:val="Heading 2 Char"/>
    <w:basedOn w:val="DefaultParagraphFont"/>
    <w:link w:val="Heading2"/>
    <w:uiPriority w:val="9"/>
    <w:rsid w:val="00D80B24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paragraph" w:customStyle="1" w:styleId="A138CCEA85964AB39CF422D376A2F1EC">
    <w:name w:val="A138CCEA85964AB39CF422D376A2F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C:\Users\limts\AppData\Local\Microsoft\Office\16.0\DTS\en-MY{19F5CAE2-A6D3-4EF0-89EA-9F7F50ED6A36}\{F7F9777D-A148-4CF5-983E-F81F64434F4B}tf00546271_win32.dotx</Template>
  <TotalTime>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TszeSwee Lim</dc:creator>
  <cp:keywords/>
  <dc:description/>
  <cp:lastModifiedBy>Office Installer</cp:lastModifiedBy>
  <cp:revision>3</cp:revision>
  <dcterms:created xsi:type="dcterms:W3CDTF">2024-12-11T02:51:00Z</dcterms:created>
  <dcterms:modified xsi:type="dcterms:W3CDTF">2024-12-11T02:53:00Z</dcterms:modified>
</cp:coreProperties>
</file>