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9297" w14:textId="05FD68BD" w:rsidR="00C907C9" w:rsidRPr="00833DC4" w:rsidRDefault="007D41C5" w:rsidP="002D38A1">
      <w:pPr>
        <w:jc w:val="center"/>
        <w:rPr>
          <w:rFonts w:asciiTheme="minorBidi" w:hAnsiTheme="minorBidi" w:cstheme="minorBidi"/>
          <w:sz w:val="20"/>
          <w:szCs w:val="20"/>
        </w:rPr>
      </w:pPr>
      <w:r w:rsidRPr="00833DC4">
        <w:rPr>
          <w:rFonts w:asciiTheme="minorBidi" w:hAnsiTheme="minorBidi" w:cstheme="minorBidi"/>
          <w:noProof/>
          <w:sz w:val="20"/>
          <w:szCs w:val="20"/>
          <w:lang w:eastAsia="en-MY"/>
        </w:rPr>
        <w:drawing>
          <wp:inline distT="0" distB="0" distL="0" distR="0" wp14:anchorId="6C0EC3A2" wp14:editId="104794AF">
            <wp:extent cx="1246389" cy="1505640"/>
            <wp:effectExtent l="12700" t="12700" r="11430" b="18415"/>
            <wp:docPr id="1" name="Picture 1" descr="A person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lue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" t="7689" r="7923"/>
                    <a:stretch/>
                  </pic:blipFill>
                  <pic:spPr bwMode="auto">
                    <a:xfrm>
                      <a:off x="0" y="0"/>
                      <a:ext cx="1274339" cy="15394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9D625F" w14:textId="77777777" w:rsidR="00C907C9" w:rsidRPr="00833DC4" w:rsidRDefault="00C907C9" w:rsidP="00C907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>PERSONAL DETAILS</w:t>
      </w:r>
    </w:p>
    <w:p w14:paraId="4F372543" w14:textId="77777777" w:rsidR="00C907C9" w:rsidRPr="00833DC4" w:rsidRDefault="00C907C9" w:rsidP="00C907C9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709"/>
        <w:gridCol w:w="1927"/>
      </w:tblGrid>
      <w:tr w:rsidR="00C907C9" w:rsidRPr="00833DC4" w14:paraId="2042DA6D" w14:textId="77777777" w:rsidTr="006842C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40F" w14:textId="77777777" w:rsidR="00C907C9" w:rsidRPr="00833DC4" w:rsidRDefault="00C907C9" w:rsidP="006842CC">
            <w:pPr>
              <w:spacing w:after="10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C59D" w14:textId="5022965D" w:rsidR="00C907C9" w:rsidRPr="00833DC4" w:rsidRDefault="00C6682E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THILAGGA A/P RAJAN</w:t>
            </w:r>
          </w:p>
        </w:tc>
      </w:tr>
      <w:tr w:rsidR="00C907C9" w:rsidRPr="00833DC4" w14:paraId="17C4E583" w14:textId="77777777" w:rsidTr="006842C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887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DF9" w14:textId="65A7DFD1" w:rsidR="00C907C9" w:rsidRPr="00833DC4" w:rsidRDefault="007D41C5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Female</w:t>
            </w:r>
          </w:p>
        </w:tc>
      </w:tr>
      <w:tr w:rsidR="00C907C9" w:rsidRPr="00833DC4" w14:paraId="0FCB5579" w14:textId="77777777" w:rsidTr="00C765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413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3AA" w14:textId="7528976C" w:rsidR="00C907C9" w:rsidRPr="00833DC4" w:rsidRDefault="00C6682E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833DC4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th</w:t>
            </w:r>
            <w:r w:rsidRPr="00833DC4">
              <w:rPr>
                <w:rFonts w:asciiTheme="minorBidi" w:hAnsiTheme="minorBidi" w:cstheme="minorBidi"/>
                <w:sz w:val="20"/>
                <w:szCs w:val="20"/>
              </w:rPr>
              <w:t xml:space="preserve"> May 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6D9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97B9" w14:textId="5FF0E11C" w:rsidR="00C907C9" w:rsidRPr="00833DC4" w:rsidRDefault="00C6682E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32</w:t>
            </w:r>
          </w:p>
        </w:tc>
      </w:tr>
      <w:tr w:rsidR="00C907C9" w:rsidRPr="00833DC4" w14:paraId="1D3CFF54" w14:textId="77777777" w:rsidTr="006842C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BE74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2428" w14:textId="5605F50D" w:rsidR="00C907C9" w:rsidRPr="00833DC4" w:rsidRDefault="00C6682E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 xml:space="preserve">Single </w:t>
            </w:r>
          </w:p>
        </w:tc>
      </w:tr>
      <w:tr w:rsidR="00C907C9" w:rsidRPr="00833DC4" w14:paraId="19F69E7E" w14:textId="77777777" w:rsidTr="006842C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9B0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8C29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Malaysian</w:t>
            </w:r>
          </w:p>
        </w:tc>
      </w:tr>
      <w:tr w:rsidR="00C907C9" w:rsidRPr="00833DC4" w14:paraId="71E3BA65" w14:textId="77777777" w:rsidTr="006842C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7F3" w14:textId="1B485305" w:rsidR="00C907C9" w:rsidRPr="00833DC4" w:rsidRDefault="00AB6785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Current </w:t>
            </w:r>
            <w:r w:rsidR="00C907C9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91E5" w14:textId="062F405F" w:rsidR="00C907C9" w:rsidRPr="00833DC4" w:rsidRDefault="007D41C5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Selangor</w:t>
            </w:r>
          </w:p>
        </w:tc>
      </w:tr>
      <w:tr w:rsidR="00C907C9" w:rsidRPr="00833DC4" w14:paraId="285207B6" w14:textId="77777777" w:rsidTr="006842C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9FBA" w14:textId="77777777" w:rsidR="00C907C9" w:rsidRPr="00833DC4" w:rsidRDefault="00C907C9" w:rsidP="006842CC">
            <w:pPr>
              <w:spacing w:after="10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Notice Period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6E6" w14:textId="24122EA1" w:rsidR="00C907C9" w:rsidRPr="00833DC4" w:rsidRDefault="007D41C5" w:rsidP="006842CC">
            <w:pPr>
              <w:spacing w:after="10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 xml:space="preserve">2 </w:t>
            </w:r>
            <w:r w:rsidR="00C907C9" w:rsidRPr="00833DC4">
              <w:rPr>
                <w:rFonts w:asciiTheme="minorBidi" w:hAnsiTheme="minorBidi" w:cstheme="minorBidi"/>
                <w:sz w:val="20"/>
                <w:szCs w:val="20"/>
              </w:rPr>
              <w:t>Month</w:t>
            </w:r>
            <w:r w:rsidRPr="00833DC4">
              <w:rPr>
                <w:rFonts w:asciiTheme="minorBidi" w:hAnsiTheme="minorBidi" w:cstheme="minorBidi"/>
                <w:sz w:val="20"/>
                <w:szCs w:val="20"/>
              </w:rPr>
              <w:t>s</w:t>
            </w:r>
          </w:p>
        </w:tc>
      </w:tr>
    </w:tbl>
    <w:p w14:paraId="6F12E077" w14:textId="2C2276AD" w:rsidR="00C907C9" w:rsidRPr="00833DC4" w:rsidRDefault="00C907C9" w:rsidP="00C907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>CANDIDATE PROFILE</w:t>
      </w:r>
    </w:p>
    <w:p w14:paraId="568B3249" w14:textId="77777777" w:rsidR="00C907C9" w:rsidRPr="00833DC4" w:rsidRDefault="00C907C9" w:rsidP="00C907C9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Skills layout table "/>
      </w:tblPr>
      <w:tblGrid>
        <w:gridCol w:w="4513"/>
        <w:gridCol w:w="4503"/>
      </w:tblGrid>
      <w:tr w:rsidR="00C907C9" w:rsidRPr="00833DC4" w14:paraId="1E036515" w14:textId="77777777" w:rsidTr="002D38A1">
        <w:trPr>
          <w:trHeight w:val="2305"/>
        </w:trPr>
        <w:tc>
          <w:tcPr>
            <w:tcW w:w="4680" w:type="dxa"/>
          </w:tcPr>
          <w:p w14:paraId="628A3A05" w14:textId="178BF173" w:rsidR="00C907C9" w:rsidRPr="00833DC4" w:rsidRDefault="00C907C9" w:rsidP="006842CC">
            <w:pPr>
              <w:pStyle w:val="ListBullet"/>
              <w:ind w:left="177" w:hanging="177"/>
              <w:rPr>
                <w:rFonts w:asciiTheme="minorBidi" w:hAnsiTheme="minorBidi"/>
                <w:color w:val="auto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APPLICATION: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="00512E7B" w:rsidRPr="00833DC4">
              <w:rPr>
                <w:rFonts w:asciiTheme="minorBidi" w:hAnsiTheme="minorBidi"/>
                <w:color w:val="auto"/>
                <w:sz w:val="20"/>
                <w:szCs w:val="20"/>
              </w:rPr>
              <w:t>Candidate is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applying for the position of </w:t>
            </w:r>
            <w:r w:rsidR="002D38A1"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Registered Nurse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in</w:t>
            </w:r>
            <w:r w:rsidR="00AB6785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the</w:t>
            </w:r>
            <w:r w:rsidR="00C6682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="00C6682E"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Infection Control</w:t>
            </w:r>
            <w:r w:rsidR="00C6682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>unit/department</w:t>
            </w:r>
          </w:p>
          <w:p w14:paraId="3BC7A57C" w14:textId="2BFE8FC5" w:rsidR="008E4B3E" w:rsidRPr="00833DC4" w:rsidRDefault="00C907C9" w:rsidP="008E4B3E">
            <w:pPr>
              <w:pStyle w:val="ListBullet"/>
              <w:ind w:left="177" w:hanging="177"/>
              <w:rPr>
                <w:rFonts w:asciiTheme="minorBidi" w:hAnsiTheme="minorBidi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EXPERIENCE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: </w:t>
            </w:r>
            <w:r w:rsidR="00C6682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8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years of total nursing experience with </w:t>
            </w:r>
            <w:r w:rsidR="00864B3E">
              <w:rPr>
                <w:rFonts w:asciiTheme="minorBidi" w:hAnsiTheme="minorBidi"/>
                <w:color w:val="auto"/>
                <w:sz w:val="20"/>
                <w:szCs w:val="20"/>
              </w:rPr>
              <w:t>3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>year</w:t>
            </w:r>
            <w:r w:rsidR="00864B3E">
              <w:rPr>
                <w:rFonts w:asciiTheme="minorBidi" w:hAnsiTheme="minorBidi"/>
                <w:color w:val="auto"/>
                <w:sz w:val="20"/>
                <w:szCs w:val="20"/>
              </w:rPr>
              <w:t>s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of experience 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in Infection Control </w:t>
            </w:r>
          </w:p>
          <w:p w14:paraId="2787824A" w14:textId="4DB93658" w:rsidR="00C907C9" w:rsidRPr="00833DC4" w:rsidRDefault="00C907C9" w:rsidP="008E4B3E">
            <w:pPr>
              <w:pStyle w:val="ListBullet"/>
              <w:ind w:left="177" w:hanging="177"/>
              <w:rPr>
                <w:rFonts w:asciiTheme="minorBidi" w:hAnsiTheme="minorBidi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QUALIFICATION: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Highest educational qualification obtained is </w:t>
            </w:r>
            <w:r w:rsidR="008E4B3E"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 xml:space="preserve">Post Basic in Infection Control </w:t>
            </w:r>
          </w:p>
        </w:tc>
        <w:tc>
          <w:tcPr>
            <w:tcW w:w="4680" w:type="dxa"/>
          </w:tcPr>
          <w:p w14:paraId="149E0C9B" w14:textId="4A83591D" w:rsidR="00C907C9" w:rsidRPr="00833DC4" w:rsidRDefault="00C907C9" w:rsidP="006842CC">
            <w:pPr>
              <w:pStyle w:val="ListBullet"/>
              <w:ind w:left="194" w:hanging="194"/>
              <w:rPr>
                <w:rFonts w:asciiTheme="minorBidi" w:hAnsiTheme="minorBidi"/>
                <w:color w:val="auto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CURRENT EMPLOYMENT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: </w:t>
            </w:r>
            <w:r w:rsidR="00512E7B" w:rsidRPr="00833DC4">
              <w:rPr>
                <w:rFonts w:asciiTheme="minorBidi" w:hAnsiTheme="minorBidi"/>
                <w:color w:val="auto"/>
                <w:sz w:val="20"/>
                <w:szCs w:val="20"/>
              </w:rPr>
              <w:t>C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urrently holding the position of 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Registered Nurse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>in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the 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>Infection Control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unit /department</w:t>
            </w:r>
            <w:r w:rsidR="00512E7B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for the past </w:t>
            </w:r>
            <w:r w:rsidR="00864B3E">
              <w:rPr>
                <w:rFonts w:asciiTheme="minorBidi" w:hAnsiTheme="minorBidi"/>
                <w:color w:val="auto"/>
                <w:sz w:val="20"/>
                <w:szCs w:val="20"/>
              </w:rPr>
              <w:t>3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="00512E7B" w:rsidRPr="00833DC4">
              <w:rPr>
                <w:rFonts w:asciiTheme="minorBidi" w:hAnsiTheme="minorBidi"/>
                <w:color w:val="auto"/>
                <w:sz w:val="20"/>
                <w:szCs w:val="20"/>
              </w:rPr>
              <w:t>year</w:t>
            </w:r>
            <w:r w:rsidR="00864B3E">
              <w:rPr>
                <w:rFonts w:asciiTheme="minorBidi" w:hAnsiTheme="minorBidi"/>
                <w:color w:val="auto"/>
                <w:sz w:val="20"/>
                <w:szCs w:val="20"/>
              </w:rPr>
              <w:t>s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. There are a total of </w:t>
            </w:r>
            <w:r w:rsidR="00335B8A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27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beds in </w:t>
            </w:r>
            <w:r w:rsidR="00AB6785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the 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>unit</w:t>
            </w:r>
            <w:r w:rsidR="008E4B3E" w:rsidRPr="00833DC4">
              <w:rPr>
                <w:rFonts w:asciiTheme="minorBidi" w:hAnsiTheme="minorBidi"/>
                <w:color w:val="auto"/>
                <w:sz w:val="20"/>
                <w:szCs w:val="20"/>
              </w:rPr>
              <w:t>,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and there is a total of </w:t>
            </w:r>
            <w:r w:rsidR="002D38A1"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85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beds in the hospital </w:t>
            </w:r>
          </w:p>
          <w:p w14:paraId="32C94804" w14:textId="77777777" w:rsidR="008E4B3E" w:rsidRPr="00833DC4" w:rsidRDefault="00C907C9" w:rsidP="006842CC">
            <w:pPr>
              <w:pStyle w:val="ListBullet"/>
              <w:ind w:left="194" w:hanging="194"/>
              <w:rPr>
                <w:rFonts w:asciiTheme="minorBidi" w:hAnsiTheme="minorBidi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auto"/>
                <w:sz w:val="20"/>
                <w:szCs w:val="20"/>
              </w:rPr>
              <w:t>OTHER INFORMATION</w:t>
            </w:r>
            <w:r w:rsidRPr="00833DC4">
              <w:rPr>
                <w:rFonts w:asciiTheme="minorBidi" w:hAnsiTheme="minorBidi"/>
                <w:color w:val="auto"/>
                <w:sz w:val="20"/>
                <w:szCs w:val="20"/>
              </w:rPr>
              <w:t>:</w:t>
            </w:r>
            <w:r w:rsidR="00B95B65" w:rsidRPr="00833DC4"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</w:p>
          <w:p w14:paraId="1F331573" w14:textId="08124881" w:rsidR="008E4B3E" w:rsidRPr="00833DC4" w:rsidRDefault="008E4B3E" w:rsidP="006842CC">
            <w:pPr>
              <w:pStyle w:val="ListBullet"/>
              <w:ind w:left="194" w:hanging="194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English Fluency </w:t>
            </w:r>
          </w:p>
          <w:p w14:paraId="0E5640DF" w14:textId="47CAFF2F" w:rsidR="00C907C9" w:rsidRPr="00833DC4" w:rsidRDefault="00335B8A" w:rsidP="004E29D3">
            <w:pPr>
              <w:pStyle w:val="ListBullet"/>
              <w:ind w:left="194" w:hanging="194"/>
              <w:rPr>
                <w:rFonts w:asciiTheme="minorBidi" w:hAnsiTheme="minorBidi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Supervisory </w:t>
            </w:r>
            <w:r w:rsidR="008E4B3E"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Skills</w:t>
            </w:r>
          </w:p>
        </w:tc>
      </w:tr>
    </w:tbl>
    <w:p w14:paraId="1786D0FF" w14:textId="77777777" w:rsidR="00C907C9" w:rsidRPr="00833DC4" w:rsidRDefault="00C907C9" w:rsidP="00C907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>EDUCATION</w:t>
      </w:r>
    </w:p>
    <w:p w14:paraId="2A0C9790" w14:textId="77777777" w:rsidR="00C907C9" w:rsidRPr="00833DC4" w:rsidRDefault="00C907C9" w:rsidP="00501946">
      <w:pPr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3256"/>
        <w:gridCol w:w="3203"/>
      </w:tblGrid>
      <w:tr w:rsidR="00C907C9" w:rsidRPr="00833DC4" w14:paraId="30B04B64" w14:textId="77777777" w:rsidTr="00833DC4">
        <w:trPr>
          <w:trHeight w:val="376"/>
        </w:trPr>
        <w:tc>
          <w:tcPr>
            <w:tcW w:w="2551" w:type="dxa"/>
          </w:tcPr>
          <w:p w14:paraId="401F2962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256" w:type="dxa"/>
          </w:tcPr>
          <w:p w14:paraId="068365AE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3203" w:type="dxa"/>
          </w:tcPr>
          <w:p w14:paraId="79E065DA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Qualification Obtained</w:t>
            </w:r>
          </w:p>
        </w:tc>
      </w:tr>
      <w:tr w:rsidR="00C907C9" w:rsidRPr="00833DC4" w14:paraId="449DCF36" w14:textId="77777777" w:rsidTr="00833DC4">
        <w:trPr>
          <w:trHeight w:val="356"/>
        </w:trPr>
        <w:tc>
          <w:tcPr>
            <w:tcW w:w="2551" w:type="dxa"/>
          </w:tcPr>
          <w:p w14:paraId="76490415" w14:textId="569D571F" w:rsidR="00C907C9" w:rsidRPr="00833DC4" w:rsidRDefault="007D41C5" w:rsidP="006842C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June 2010 – January 2013</w:t>
            </w:r>
          </w:p>
        </w:tc>
        <w:tc>
          <w:tcPr>
            <w:tcW w:w="3256" w:type="dxa"/>
          </w:tcPr>
          <w:p w14:paraId="6A2E81C7" w14:textId="6411EA69" w:rsidR="00C907C9" w:rsidRPr="00833DC4" w:rsidRDefault="007D41C5" w:rsidP="006842C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Asia Metropolitan University</w:t>
            </w:r>
          </w:p>
        </w:tc>
        <w:tc>
          <w:tcPr>
            <w:tcW w:w="3203" w:type="dxa"/>
          </w:tcPr>
          <w:p w14:paraId="15359B91" w14:textId="77777777" w:rsidR="00C907C9" w:rsidRPr="00833DC4" w:rsidRDefault="00C907C9" w:rsidP="006842C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 xml:space="preserve">Diploma in Nursing </w:t>
            </w:r>
          </w:p>
        </w:tc>
      </w:tr>
      <w:tr w:rsidR="007D41C5" w:rsidRPr="00833DC4" w14:paraId="0E3DABBF" w14:textId="77777777" w:rsidTr="00833DC4">
        <w:trPr>
          <w:trHeight w:val="356"/>
        </w:trPr>
        <w:tc>
          <w:tcPr>
            <w:tcW w:w="2551" w:type="dxa"/>
          </w:tcPr>
          <w:p w14:paraId="440AE2EF" w14:textId="75696282" w:rsidR="007D41C5" w:rsidRPr="00833DC4" w:rsidRDefault="00335B8A" w:rsidP="006842C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November 2022</w:t>
            </w:r>
          </w:p>
        </w:tc>
        <w:tc>
          <w:tcPr>
            <w:tcW w:w="3256" w:type="dxa"/>
          </w:tcPr>
          <w:p w14:paraId="70B0B779" w14:textId="1A5E000C" w:rsidR="007D41C5" w:rsidRPr="00833DC4" w:rsidRDefault="007D41C5" w:rsidP="006842C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DSH Institute of Technology</w:t>
            </w:r>
          </w:p>
        </w:tc>
        <w:tc>
          <w:tcPr>
            <w:tcW w:w="3203" w:type="dxa"/>
          </w:tcPr>
          <w:p w14:paraId="467B9631" w14:textId="7521AE11" w:rsidR="007D41C5" w:rsidRPr="00833DC4" w:rsidRDefault="007D41C5" w:rsidP="006842C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Post Basic in Infection Control</w:t>
            </w:r>
          </w:p>
        </w:tc>
      </w:tr>
    </w:tbl>
    <w:p w14:paraId="5542B52B" w14:textId="6F92E760" w:rsidR="00501946" w:rsidRPr="00833DC4" w:rsidRDefault="00501946" w:rsidP="0050194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>CERTIFICATION AND RELEVANT COURSES ATTENDED</w:t>
      </w:r>
    </w:p>
    <w:p w14:paraId="65091D1D" w14:textId="77777777" w:rsidR="00501946" w:rsidRPr="00833DC4" w:rsidRDefault="00501946" w:rsidP="00501946">
      <w:pPr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47"/>
        <w:gridCol w:w="3260"/>
        <w:gridCol w:w="3209"/>
      </w:tblGrid>
      <w:tr w:rsidR="00501946" w:rsidRPr="00833DC4" w14:paraId="6B99D5A2" w14:textId="60DFA7CA" w:rsidTr="00833DC4">
        <w:trPr>
          <w:trHeight w:val="376"/>
        </w:trPr>
        <w:tc>
          <w:tcPr>
            <w:tcW w:w="2547" w:type="dxa"/>
          </w:tcPr>
          <w:p w14:paraId="29AED527" w14:textId="1F1C83A4" w:rsidR="00501946" w:rsidRPr="00833DC4" w:rsidRDefault="00501946" w:rsidP="006842CC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Date Attained</w:t>
            </w:r>
          </w:p>
        </w:tc>
        <w:tc>
          <w:tcPr>
            <w:tcW w:w="3260" w:type="dxa"/>
          </w:tcPr>
          <w:p w14:paraId="3333F70F" w14:textId="77777777" w:rsidR="00501946" w:rsidRPr="00833DC4" w:rsidRDefault="00501946" w:rsidP="006842CC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Certificate Attained</w:t>
            </w:r>
          </w:p>
        </w:tc>
        <w:tc>
          <w:tcPr>
            <w:tcW w:w="3209" w:type="dxa"/>
          </w:tcPr>
          <w:p w14:paraId="7F34D7EE" w14:textId="6AA9855F" w:rsidR="00501946" w:rsidRPr="00833DC4" w:rsidRDefault="00501946" w:rsidP="006842CC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Validity</w:t>
            </w:r>
          </w:p>
        </w:tc>
      </w:tr>
      <w:tr w:rsidR="00501946" w:rsidRPr="00833DC4" w14:paraId="4A63D4B2" w14:textId="294CC6B7" w:rsidTr="00833DC4">
        <w:trPr>
          <w:trHeight w:val="376"/>
        </w:trPr>
        <w:tc>
          <w:tcPr>
            <w:tcW w:w="2547" w:type="dxa"/>
          </w:tcPr>
          <w:p w14:paraId="07A5AA3B" w14:textId="2CDA8020" w:rsidR="00501946" w:rsidRPr="00833DC4" w:rsidRDefault="00C6682E" w:rsidP="006842C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August 2022</w:t>
            </w:r>
          </w:p>
        </w:tc>
        <w:tc>
          <w:tcPr>
            <w:tcW w:w="3260" w:type="dxa"/>
          </w:tcPr>
          <w:p w14:paraId="79804F01" w14:textId="126D3A6C" w:rsidR="00501946" w:rsidRPr="00833DC4" w:rsidRDefault="00C6682E" w:rsidP="006842C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 xml:space="preserve">Basic Life Support </w:t>
            </w:r>
          </w:p>
        </w:tc>
        <w:tc>
          <w:tcPr>
            <w:tcW w:w="3209" w:type="dxa"/>
          </w:tcPr>
          <w:p w14:paraId="01701AB3" w14:textId="0FE85D2B" w:rsidR="00501946" w:rsidRPr="00833DC4" w:rsidRDefault="00C6682E" w:rsidP="006842CC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sz w:val="20"/>
                <w:szCs w:val="20"/>
              </w:rPr>
              <w:t>August 2024</w:t>
            </w:r>
          </w:p>
        </w:tc>
      </w:tr>
    </w:tbl>
    <w:p w14:paraId="2DB00B57" w14:textId="77777777" w:rsidR="00501946" w:rsidRPr="00833DC4" w:rsidRDefault="00501946" w:rsidP="00501946">
      <w:pPr>
        <w:rPr>
          <w:rFonts w:asciiTheme="minorBidi" w:hAnsiTheme="minorBidi" w:cstheme="minorBidi"/>
          <w:sz w:val="20"/>
          <w:szCs w:val="20"/>
        </w:rPr>
      </w:pPr>
    </w:p>
    <w:p w14:paraId="4E33BC0D" w14:textId="77777777" w:rsidR="00BB1F0D" w:rsidRPr="00833DC4" w:rsidRDefault="00BB1F0D" w:rsidP="00501946">
      <w:pPr>
        <w:rPr>
          <w:rFonts w:asciiTheme="minorBidi" w:hAnsiTheme="minorBidi" w:cstheme="minorBidi"/>
          <w:sz w:val="20"/>
          <w:szCs w:val="20"/>
        </w:rPr>
      </w:pPr>
    </w:p>
    <w:p w14:paraId="7FBEEC43" w14:textId="77777777" w:rsidR="00BB1F0D" w:rsidRPr="00833DC4" w:rsidRDefault="00BB1F0D" w:rsidP="00501946">
      <w:pPr>
        <w:rPr>
          <w:rFonts w:asciiTheme="minorBidi" w:hAnsiTheme="minorBidi" w:cstheme="minorBidi"/>
          <w:sz w:val="20"/>
          <w:szCs w:val="20"/>
        </w:rPr>
      </w:pPr>
    </w:p>
    <w:p w14:paraId="34AF2231" w14:textId="77777777" w:rsidR="00BB1F0D" w:rsidRPr="00833DC4" w:rsidRDefault="00BB1F0D" w:rsidP="00501946">
      <w:pPr>
        <w:rPr>
          <w:rFonts w:asciiTheme="minorBidi" w:hAnsiTheme="minorBidi" w:cstheme="minorBidi"/>
          <w:sz w:val="20"/>
          <w:szCs w:val="20"/>
        </w:rPr>
      </w:pPr>
    </w:p>
    <w:p w14:paraId="78B0407F" w14:textId="77777777" w:rsidR="00BB1F0D" w:rsidRPr="00833DC4" w:rsidRDefault="00BB1F0D" w:rsidP="00501946">
      <w:pPr>
        <w:rPr>
          <w:rFonts w:asciiTheme="minorBidi" w:hAnsiTheme="minorBidi" w:cstheme="minorBidi"/>
          <w:sz w:val="20"/>
          <w:szCs w:val="20"/>
        </w:rPr>
      </w:pPr>
    </w:p>
    <w:p w14:paraId="734A401E" w14:textId="77777777" w:rsidR="00BB1F0D" w:rsidRPr="00833DC4" w:rsidRDefault="00BB1F0D" w:rsidP="00501946">
      <w:pPr>
        <w:rPr>
          <w:rFonts w:asciiTheme="minorBidi" w:hAnsiTheme="minorBidi" w:cstheme="minorBidi"/>
          <w:sz w:val="20"/>
          <w:szCs w:val="20"/>
        </w:rPr>
      </w:pPr>
    </w:p>
    <w:p w14:paraId="1D84E02C" w14:textId="77777777" w:rsidR="00BB1F0D" w:rsidRPr="00833DC4" w:rsidRDefault="00BB1F0D" w:rsidP="00501946">
      <w:pPr>
        <w:rPr>
          <w:rFonts w:asciiTheme="minorBidi" w:hAnsiTheme="minorBidi" w:cstheme="minorBidi"/>
          <w:sz w:val="20"/>
          <w:szCs w:val="20"/>
        </w:rPr>
      </w:pPr>
    </w:p>
    <w:p w14:paraId="2198808A" w14:textId="77777777" w:rsidR="00C907C9" w:rsidRPr="00833DC4" w:rsidRDefault="00C907C9" w:rsidP="0050194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0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>REGISTRATION WITH PROFESSIONAL BODIES</w:t>
      </w:r>
    </w:p>
    <w:p w14:paraId="7287FC35" w14:textId="77777777" w:rsidR="00C907C9" w:rsidRPr="00833DC4" w:rsidRDefault="00C907C9" w:rsidP="00501946">
      <w:pPr>
        <w:jc w:val="both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u w:val="single"/>
        </w:rPr>
      </w:pPr>
    </w:p>
    <w:tbl>
      <w:tblPr>
        <w:tblStyle w:val="TableGridLight"/>
        <w:tblW w:w="9025" w:type="dxa"/>
        <w:tblLook w:val="04A0" w:firstRow="1" w:lastRow="0" w:firstColumn="1" w:lastColumn="0" w:noHBand="0" w:noVBand="1"/>
      </w:tblPr>
      <w:tblGrid>
        <w:gridCol w:w="2689"/>
        <w:gridCol w:w="3969"/>
        <w:gridCol w:w="2367"/>
      </w:tblGrid>
      <w:tr w:rsidR="00C907C9" w:rsidRPr="00833DC4" w14:paraId="0DDA54F2" w14:textId="77777777" w:rsidTr="006842CC">
        <w:trPr>
          <w:trHeight w:val="378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E3616E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lastRenderedPageBreak/>
              <w:t>Date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DB39E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Registration Body</w:t>
            </w:r>
          </w:p>
        </w:tc>
        <w:tc>
          <w:tcPr>
            <w:tcW w:w="2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809B81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Registration No.</w:t>
            </w:r>
          </w:p>
        </w:tc>
      </w:tr>
      <w:tr w:rsidR="00C907C9" w:rsidRPr="00833DC4" w14:paraId="32FEB1EB" w14:textId="77777777" w:rsidTr="006842CC">
        <w:trPr>
          <w:trHeight w:val="336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97A6B" w14:textId="4E568F51" w:rsidR="00C907C9" w:rsidRPr="00833DC4" w:rsidRDefault="00C6682E" w:rsidP="006842CC">
            <w:pPr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24</w:t>
            </w: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vertAlign w:val="superscript"/>
                <w:lang w:val="en-AU"/>
              </w:rPr>
              <w:t>th</w:t>
            </w: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 June 2013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DA1EAE" w14:textId="77777777" w:rsidR="00C907C9" w:rsidRPr="00833DC4" w:rsidRDefault="00C907C9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Malaysian Nursing Board</w:t>
            </w:r>
          </w:p>
        </w:tc>
        <w:tc>
          <w:tcPr>
            <w:tcW w:w="23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7E1CF" w14:textId="0523D7D9" w:rsidR="00C907C9" w:rsidRPr="00833DC4" w:rsidRDefault="00C6682E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130210</w:t>
            </w:r>
          </w:p>
        </w:tc>
      </w:tr>
    </w:tbl>
    <w:p w14:paraId="0673EF9B" w14:textId="77777777" w:rsidR="00C907C9" w:rsidRPr="00833DC4" w:rsidRDefault="00C907C9" w:rsidP="00994CD4">
      <w:pPr>
        <w:rPr>
          <w:rFonts w:asciiTheme="minorBidi" w:hAnsiTheme="minorBidi" w:cstheme="minorBidi"/>
          <w:sz w:val="20"/>
          <w:szCs w:val="20"/>
        </w:rPr>
      </w:pPr>
    </w:p>
    <w:p w14:paraId="3827EBC3" w14:textId="77777777" w:rsidR="00C907C9" w:rsidRPr="00833DC4" w:rsidRDefault="00C907C9" w:rsidP="00C907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>EMPLOYMENT SUMMARY</w:t>
      </w:r>
    </w:p>
    <w:p w14:paraId="6CB6B418" w14:textId="77777777" w:rsidR="00C907C9" w:rsidRPr="00833DC4" w:rsidRDefault="00C907C9" w:rsidP="00512E7B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2405"/>
        <w:gridCol w:w="3077"/>
        <w:gridCol w:w="1772"/>
        <w:gridCol w:w="1762"/>
      </w:tblGrid>
      <w:tr w:rsidR="00501946" w:rsidRPr="00833DC4" w14:paraId="038688DA" w14:textId="1BE77B3F" w:rsidTr="00833DC4">
        <w:trPr>
          <w:trHeight w:val="49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58CE9C" w14:textId="47997108" w:rsidR="00501946" w:rsidRPr="00833DC4" w:rsidRDefault="00501946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Period</w:t>
            </w:r>
          </w:p>
        </w:tc>
        <w:tc>
          <w:tcPr>
            <w:tcW w:w="3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AE1D5" w14:textId="2E636445" w:rsidR="00501946" w:rsidRPr="00833DC4" w:rsidRDefault="00501946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Organization</w:t>
            </w:r>
            <w:r w:rsidR="00BB1F0D"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/Location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673D5" w14:textId="1BD5BFF8" w:rsidR="00501946" w:rsidRPr="00833DC4" w:rsidRDefault="00501946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Unit</w:t>
            </w:r>
            <w:r w:rsidR="00994CD4"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/Department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FE400" w14:textId="5E3BF111" w:rsidR="00501946" w:rsidRPr="00833DC4" w:rsidRDefault="00994CD4" w:rsidP="006842CC">
            <w:pPr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AU"/>
              </w:rPr>
              <w:t>Position</w:t>
            </w:r>
          </w:p>
        </w:tc>
      </w:tr>
      <w:tr w:rsidR="00501946" w:rsidRPr="00833DC4" w14:paraId="5C5174CF" w14:textId="518A8BBF" w:rsidTr="00833DC4">
        <w:trPr>
          <w:trHeight w:val="49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CB7D5" w14:textId="435EA2FB" w:rsidR="00501946" w:rsidRPr="00833DC4" w:rsidRDefault="00335B8A" w:rsidP="006842CC">
            <w:pPr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July </w:t>
            </w:r>
            <w:r w:rsidR="007D41C5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202</w:t>
            </w:r>
            <w:r w:rsidR="00ED3E61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0</w:t>
            </w:r>
            <w:r w:rsidR="007D41C5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 – Present</w:t>
            </w:r>
          </w:p>
        </w:tc>
        <w:tc>
          <w:tcPr>
            <w:tcW w:w="3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5FC3" w14:textId="103ECAEE" w:rsidR="00501946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Columbia Asia Hospital Klang, Malaysia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79F92" w14:textId="7AAEA517" w:rsidR="00501946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Infection Control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FFD9F" w14:textId="5CA81ECF" w:rsidR="00501946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Registered Nurse</w:t>
            </w:r>
            <w:r w:rsidR="00833DC4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/Supervisor </w:t>
            </w:r>
          </w:p>
        </w:tc>
      </w:tr>
      <w:tr w:rsidR="00994CD4" w:rsidRPr="00833DC4" w14:paraId="0C0775FE" w14:textId="77777777" w:rsidTr="00833DC4">
        <w:trPr>
          <w:trHeight w:val="49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2E7F4" w14:textId="37A3BF01" w:rsidR="00994CD4" w:rsidRPr="00833DC4" w:rsidRDefault="00335B8A" w:rsidP="006842CC">
            <w:pPr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August </w:t>
            </w:r>
            <w:r w:rsidR="007D41C5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2018 –</w:t>
            </w:r>
            <w:r w:rsidR="00A12B4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 July</w:t>
            </w: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 </w:t>
            </w:r>
            <w:r w:rsidR="007D41C5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20</w:t>
            </w: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20</w:t>
            </w:r>
          </w:p>
        </w:tc>
        <w:tc>
          <w:tcPr>
            <w:tcW w:w="3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93496" w14:textId="1382B3EA" w:rsidR="00994CD4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Columbia Asia Hospital</w:t>
            </w:r>
            <w:r w:rsidR="00C6682E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 Klang, Malaysia 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33A21" w14:textId="026F357F" w:rsidR="00994CD4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Multidisciplinary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9E373" w14:textId="524C2748" w:rsidR="00994CD4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Registered Nurse</w:t>
            </w:r>
          </w:p>
        </w:tc>
      </w:tr>
      <w:tr w:rsidR="007D41C5" w:rsidRPr="00833DC4" w14:paraId="0BEC134F" w14:textId="77777777" w:rsidTr="00833DC4">
        <w:trPr>
          <w:trHeight w:val="49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E2FE8" w14:textId="7C16CAFA" w:rsidR="007D41C5" w:rsidRPr="00833DC4" w:rsidRDefault="00833DC4" w:rsidP="006842CC">
            <w:pPr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June </w:t>
            </w:r>
            <w:r w:rsidR="007D41C5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2015 – </w:t>
            </w:r>
            <w:r w:rsidR="00335B8A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July </w:t>
            </w:r>
            <w:r w:rsidR="007D41C5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2018</w:t>
            </w:r>
          </w:p>
        </w:tc>
        <w:tc>
          <w:tcPr>
            <w:tcW w:w="3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0A907" w14:textId="226AB34E" w:rsidR="007D41C5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Manipal Hospital Klang,</w:t>
            </w:r>
            <w:r w:rsidR="00C6682E"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 xml:space="preserve"> </w:t>
            </w: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Malaysia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151E6" w14:textId="6A763FE0" w:rsidR="007D41C5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Emergency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FD506" w14:textId="7EA295B8" w:rsidR="007D41C5" w:rsidRPr="00833DC4" w:rsidRDefault="007D41C5" w:rsidP="006842CC">
            <w:pPr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</w:pPr>
            <w:r w:rsidRPr="00833DC4">
              <w:rPr>
                <w:rFonts w:asciiTheme="minorBidi" w:hAnsiTheme="minorBidi" w:cstheme="minorBidi"/>
                <w:color w:val="auto"/>
                <w:sz w:val="20"/>
                <w:szCs w:val="20"/>
                <w:lang w:val="en-AU"/>
              </w:rPr>
              <w:t>Registered Nurse</w:t>
            </w:r>
          </w:p>
        </w:tc>
      </w:tr>
    </w:tbl>
    <w:p w14:paraId="758C9FD9" w14:textId="77777777" w:rsidR="00C6682E" w:rsidRPr="00833DC4" w:rsidRDefault="00C6682E" w:rsidP="00C907C9">
      <w:pPr>
        <w:rPr>
          <w:rFonts w:asciiTheme="minorBidi" w:hAnsiTheme="minorBidi" w:cstheme="minorBidi"/>
          <w:i/>
          <w:iCs/>
          <w:sz w:val="20"/>
          <w:szCs w:val="20"/>
        </w:rPr>
      </w:pPr>
    </w:p>
    <w:p w14:paraId="7ED1E5FE" w14:textId="7B6890EC" w:rsidR="00B95B65" w:rsidRPr="00833DC4" w:rsidRDefault="00B95B65" w:rsidP="00C907C9">
      <w:pPr>
        <w:rPr>
          <w:rFonts w:asciiTheme="minorBidi" w:hAnsiTheme="minorBidi" w:cstheme="minorBidi"/>
          <w:b/>
          <w:bCs/>
          <w:sz w:val="20"/>
          <w:szCs w:val="20"/>
        </w:rPr>
      </w:pPr>
      <w:r w:rsidRPr="00833DC4">
        <w:rPr>
          <w:rFonts w:asciiTheme="minorBidi" w:hAnsiTheme="minorBidi" w:cstheme="minorBidi"/>
          <w:b/>
          <w:bCs/>
          <w:sz w:val="20"/>
          <w:szCs w:val="20"/>
        </w:rPr>
        <w:t>Current Hospital Profile:</w:t>
      </w:r>
    </w:p>
    <w:p w14:paraId="6C622B51" w14:textId="77777777" w:rsidR="00C6682E" w:rsidRPr="00833DC4" w:rsidRDefault="00C6682E" w:rsidP="00C907C9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531B10F6" w14:textId="06FC502A" w:rsidR="00C6682E" w:rsidRPr="00833DC4" w:rsidRDefault="00C6682E" w:rsidP="00C6682E">
      <w:pPr>
        <w:pStyle w:val="ListParagraph"/>
        <w:numPr>
          <w:ilvl w:val="0"/>
          <w:numId w:val="13"/>
        </w:numPr>
        <w:ind w:left="426"/>
        <w:rPr>
          <w:rFonts w:asciiTheme="minorBidi" w:hAnsiTheme="minorBidi"/>
          <w:color w:val="000000" w:themeColor="text1"/>
          <w:sz w:val="20"/>
          <w:szCs w:val="20"/>
        </w:rPr>
      </w:pPr>
      <w:r w:rsidRPr="00833DC4">
        <w:rPr>
          <w:rFonts w:asciiTheme="minorBidi" w:hAnsiTheme="minorBidi"/>
          <w:color w:val="000000" w:themeColor="text1"/>
          <w:sz w:val="20"/>
          <w:szCs w:val="20"/>
        </w:rPr>
        <w:t xml:space="preserve">Private Hospital </w:t>
      </w:r>
    </w:p>
    <w:p w14:paraId="0D3F6A6F" w14:textId="14593DEC" w:rsidR="00C6682E" w:rsidRPr="00833DC4" w:rsidRDefault="00C6682E" w:rsidP="00C6682E">
      <w:pPr>
        <w:pStyle w:val="ListParagraph"/>
        <w:numPr>
          <w:ilvl w:val="0"/>
          <w:numId w:val="13"/>
        </w:numPr>
        <w:ind w:left="426"/>
        <w:rPr>
          <w:rFonts w:asciiTheme="minorBidi" w:hAnsiTheme="minorBidi"/>
          <w:color w:val="000000" w:themeColor="text1"/>
          <w:sz w:val="20"/>
          <w:szCs w:val="20"/>
        </w:rPr>
      </w:pPr>
      <w:r w:rsidRPr="00833DC4">
        <w:rPr>
          <w:rFonts w:asciiTheme="minorBidi" w:hAnsiTheme="minorBidi"/>
          <w:color w:val="000000" w:themeColor="text1"/>
          <w:sz w:val="20"/>
          <w:szCs w:val="20"/>
        </w:rPr>
        <w:t>General</w:t>
      </w:r>
    </w:p>
    <w:p w14:paraId="33CECC6A" w14:textId="69AB6AC2" w:rsidR="00C6682E" w:rsidRPr="00833DC4" w:rsidRDefault="00C6682E" w:rsidP="00C6682E">
      <w:pPr>
        <w:pStyle w:val="ListParagraph"/>
        <w:numPr>
          <w:ilvl w:val="0"/>
          <w:numId w:val="13"/>
        </w:numPr>
        <w:ind w:left="426"/>
        <w:rPr>
          <w:rFonts w:asciiTheme="minorBidi" w:hAnsiTheme="minorBidi"/>
          <w:color w:val="000000" w:themeColor="text1"/>
          <w:sz w:val="20"/>
          <w:szCs w:val="20"/>
        </w:rPr>
      </w:pPr>
      <w:r w:rsidRPr="00833DC4">
        <w:rPr>
          <w:rFonts w:asciiTheme="minorBidi" w:hAnsiTheme="minorBidi"/>
          <w:color w:val="000000" w:themeColor="text1"/>
          <w:sz w:val="20"/>
          <w:szCs w:val="20"/>
        </w:rPr>
        <w:t>85 Beds</w:t>
      </w:r>
    </w:p>
    <w:p w14:paraId="4FF9EB27" w14:textId="1F1182B0" w:rsidR="00C6682E" w:rsidRPr="00833DC4" w:rsidRDefault="00C6682E" w:rsidP="00C6682E">
      <w:pPr>
        <w:pStyle w:val="ListParagraph"/>
        <w:numPr>
          <w:ilvl w:val="0"/>
          <w:numId w:val="13"/>
        </w:numPr>
        <w:ind w:left="426"/>
        <w:rPr>
          <w:rFonts w:asciiTheme="minorBidi" w:hAnsiTheme="minorBidi"/>
          <w:color w:val="000000" w:themeColor="text1"/>
          <w:sz w:val="20"/>
          <w:szCs w:val="20"/>
        </w:rPr>
      </w:pPr>
      <w:r w:rsidRPr="00833DC4">
        <w:rPr>
          <w:rFonts w:asciiTheme="minorBidi" w:hAnsiTheme="minorBidi"/>
          <w:color w:val="000000" w:themeColor="text1"/>
          <w:sz w:val="20"/>
          <w:szCs w:val="20"/>
        </w:rPr>
        <w:t>Accreditation: Society for Quality in Health (MSQH)</w:t>
      </w:r>
    </w:p>
    <w:p w14:paraId="73800EDE" w14:textId="77777777" w:rsidR="003E2EEF" w:rsidRDefault="007D41C5" w:rsidP="00833DC4">
      <w:pPr>
        <w:rPr>
          <w:rFonts w:asciiTheme="minorBidi" w:hAnsiTheme="minorBidi" w:cstheme="minorBidi"/>
          <w:color w:val="000000"/>
          <w:sz w:val="20"/>
          <w:szCs w:val="20"/>
        </w:rPr>
      </w:pP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Columbia Asia Hospital Klang is part of the Columbia Asia network of hospitals, known for its commitment to providing quality healthcare services. </w:t>
      </w:r>
      <w:r w:rsidR="002D38A1"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Columbia Asia Hospital Klang 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offers </w:t>
      </w:r>
      <w:r w:rsidR="00C6682E" w:rsidRPr="00833DC4">
        <w:rPr>
          <w:rFonts w:asciiTheme="minorBidi" w:hAnsiTheme="minorBidi" w:cstheme="minorBidi"/>
          <w:color w:val="000000"/>
          <w:sz w:val="20"/>
          <w:szCs w:val="20"/>
        </w:rPr>
        <w:t>various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medical services to address various healthcare needs. This hospital is the 1</w:t>
      </w:r>
      <w:r w:rsidR="002D38A1" w:rsidRPr="00833DC4">
        <w:rPr>
          <w:rFonts w:asciiTheme="minorBidi" w:hAnsiTheme="minorBidi" w:cstheme="minorBidi"/>
          <w:color w:val="000000"/>
          <w:sz w:val="20"/>
          <w:szCs w:val="20"/>
        </w:rPr>
        <w:t>2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>th multi-disciplinary hospital to open in Malaysia and was established in 201</w:t>
      </w:r>
      <w:r w:rsidR="002D38A1" w:rsidRPr="00833DC4">
        <w:rPr>
          <w:rFonts w:asciiTheme="minorBidi" w:hAnsiTheme="minorBidi" w:cstheme="minorBidi"/>
          <w:color w:val="000000"/>
          <w:sz w:val="20"/>
          <w:szCs w:val="20"/>
        </w:rPr>
        <w:t>7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. </w:t>
      </w:r>
      <w:r w:rsidR="002D38A1" w:rsidRPr="00833DC4">
        <w:rPr>
          <w:rFonts w:asciiTheme="minorBidi" w:hAnsiTheme="minorBidi" w:cstheme="minorBidi"/>
          <w:color w:val="000000"/>
          <w:sz w:val="20"/>
          <w:szCs w:val="20"/>
        </w:rPr>
        <w:t>Columbia Asia Hospital Klang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has a total capacity of 85 beds. Columbia Asia Hospital Klang is accredited </w:t>
      </w:r>
      <w:r w:rsidR="00C6682E" w:rsidRPr="00833DC4">
        <w:rPr>
          <w:rFonts w:asciiTheme="minorBidi" w:hAnsiTheme="minorBidi" w:cstheme="minorBidi"/>
          <w:color w:val="000000"/>
          <w:sz w:val="20"/>
          <w:szCs w:val="20"/>
        </w:rPr>
        <w:t>by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8E4B3E"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the 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Malaysian Society for Quality in Health (MSQH). MSQH is </w:t>
      </w:r>
      <w:r w:rsidR="00C6682E" w:rsidRPr="00833DC4">
        <w:rPr>
          <w:rFonts w:asciiTheme="minorBidi" w:hAnsiTheme="minorBidi" w:cstheme="minorBidi"/>
          <w:color w:val="000000"/>
          <w:sz w:val="20"/>
          <w:szCs w:val="20"/>
        </w:rPr>
        <w:t>a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Malaysian organization that provides accreditation of healthcare facilities. Columbia Asia Hospital Klang is under the group Columbia Asia Sdn Bhd has 2</w:t>
      </w:r>
      <w:r w:rsidR="002D38A1" w:rsidRPr="00833DC4">
        <w:rPr>
          <w:rFonts w:asciiTheme="minorBidi" w:hAnsiTheme="minorBidi" w:cstheme="minorBidi"/>
          <w:color w:val="000000"/>
          <w:sz w:val="20"/>
          <w:szCs w:val="20"/>
        </w:rPr>
        <w:t>9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multi-disciplinary specialty hospitals in operation that </w:t>
      </w:r>
      <w:r w:rsidR="00C6682E" w:rsidRPr="00833DC4">
        <w:rPr>
          <w:rFonts w:asciiTheme="minorBidi" w:hAnsiTheme="minorBidi" w:cstheme="minorBidi"/>
          <w:color w:val="000000"/>
          <w:sz w:val="20"/>
          <w:szCs w:val="20"/>
        </w:rPr>
        <w:t>cover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four major countries in </w:t>
      </w:r>
      <w:r w:rsidR="00C6682E" w:rsidRPr="00833DC4">
        <w:rPr>
          <w:rFonts w:asciiTheme="minorBidi" w:hAnsiTheme="minorBidi" w:cstheme="minorBidi"/>
          <w:color w:val="000000"/>
          <w:sz w:val="20"/>
          <w:szCs w:val="20"/>
        </w:rPr>
        <w:t>Southeast</w:t>
      </w:r>
      <w:r w:rsidRPr="00833DC4">
        <w:rPr>
          <w:rFonts w:asciiTheme="minorBidi" w:hAnsiTheme="minorBidi" w:cstheme="minorBidi"/>
          <w:color w:val="000000"/>
          <w:sz w:val="20"/>
          <w:szCs w:val="20"/>
        </w:rPr>
        <w:t xml:space="preserve"> Asia</w:t>
      </w:r>
    </w:p>
    <w:p w14:paraId="00D07EBE" w14:textId="77777777" w:rsidR="003E2EEF" w:rsidRDefault="003E2EEF" w:rsidP="00833DC4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9AF220" w14:textId="77777777" w:rsidR="003E2EEF" w:rsidRDefault="003E2EEF" w:rsidP="003E2EEF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</w:pPr>
      <w:r w:rsidRPr="00833DC4">
        <w:rPr>
          <w:rFonts w:asciiTheme="minorBidi" w:hAnsiTheme="minorBidi" w:cstheme="minorBidi"/>
          <w:b/>
          <w:bCs/>
          <w:color w:val="24B3A8"/>
          <w:sz w:val="20"/>
          <w:szCs w:val="20"/>
          <w:lang w:val="en-US"/>
        </w:rPr>
        <w:t xml:space="preserve">EMPLOYMENT DETAILS </w:t>
      </w:r>
    </w:p>
    <w:p w14:paraId="28478AD2" w14:textId="77777777" w:rsidR="003E2EEF" w:rsidRPr="003E2EEF" w:rsidRDefault="003E2EEF" w:rsidP="003E2EEF">
      <w:pPr>
        <w:rPr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4395"/>
      </w:tblGrid>
      <w:tr w:rsidR="003E2EEF" w:rsidRPr="00833DC4" w14:paraId="7462334C" w14:textId="77777777" w:rsidTr="00A0221D">
        <w:tc>
          <w:tcPr>
            <w:tcW w:w="7792" w:type="dxa"/>
            <w:gridSpan w:val="3"/>
            <w:shd w:val="clear" w:color="auto" w:fill="D9D9D9" w:themeFill="background1" w:themeFillShade="D9"/>
          </w:tcPr>
          <w:p w14:paraId="5BA56D62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CURRENT EMPLOYMENT</w:t>
            </w:r>
          </w:p>
        </w:tc>
      </w:tr>
      <w:tr w:rsidR="003E2EEF" w:rsidRPr="00833DC4" w14:paraId="009477D1" w14:textId="77777777" w:rsidTr="00A0221D">
        <w:tc>
          <w:tcPr>
            <w:tcW w:w="2972" w:type="dxa"/>
          </w:tcPr>
          <w:p w14:paraId="7656DD9F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25" w:type="dxa"/>
          </w:tcPr>
          <w:p w14:paraId="7D811611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5C388D60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Registered Nurse/Supervisor </w:t>
            </w:r>
          </w:p>
        </w:tc>
      </w:tr>
      <w:tr w:rsidR="003E2EEF" w:rsidRPr="00833DC4" w14:paraId="4A9464A5" w14:textId="77777777" w:rsidTr="00A0221D">
        <w:tc>
          <w:tcPr>
            <w:tcW w:w="2972" w:type="dxa"/>
          </w:tcPr>
          <w:p w14:paraId="5AC53B88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25" w:type="dxa"/>
          </w:tcPr>
          <w:p w14:paraId="5B89A97F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B385151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Infection Control</w:t>
            </w:r>
          </w:p>
        </w:tc>
      </w:tr>
      <w:tr w:rsidR="003E2EEF" w:rsidRPr="00833DC4" w14:paraId="13A1538B" w14:textId="77777777" w:rsidTr="00A0221D">
        <w:tc>
          <w:tcPr>
            <w:tcW w:w="2972" w:type="dxa"/>
          </w:tcPr>
          <w:p w14:paraId="39E5EE13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Duration/Period</w:t>
            </w:r>
          </w:p>
        </w:tc>
        <w:tc>
          <w:tcPr>
            <w:tcW w:w="425" w:type="dxa"/>
          </w:tcPr>
          <w:p w14:paraId="44EB2A77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CC8EFB9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July 2020 – Present</w:t>
            </w:r>
          </w:p>
        </w:tc>
      </w:tr>
      <w:tr w:rsidR="003E2EEF" w:rsidRPr="00833DC4" w14:paraId="1977A65B" w14:textId="77777777" w:rsidTr="00A0221D">
        <w:tc>
          <w:tcPr>
            <w:tcW w:w="2972" w:type="dxa"/>
          </w:tcPr>
          <w:p w14:paraId="2F0EABFA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425" w:type="dxa"/>
          </w:tcPr>
          <w:p w14:paraId="60E85D4D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D5037C0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Columbia Asia Hospital Klang, Malaysia</w:t>
            </w:r>
          </w:p>
        </w:tc>
      </w:tr>
      <w:tr w:rsidR="003E2EEF" w:rsidRPr="00833DC4" w14:paraId="613059E8" w14:textId="77777777" w:rsidTr="00A0221D">
        <w:tc>
          <w:tcPr>
            <w:tcW w:w="2972" w:type="dxa"/>
          </w:tcPr>
          <w:p w14:paraId="1E35B03A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Beds in Hospital</w:t>
            </w:r>
          </w:p>
        </w:tc>
        <w:tc>
          <w:tcPr>
            <w:tcW w:w="425" w:type="dxa"/>
          </w:tcPr>
          <w:p w14:paraId="0CB65945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A8B6862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85 </w:t>
            </w:r>
          </w:p>
        </w:tc>
      </w:tr>
      <w:tr w:rsidR="003E2EEF" w:rsidRPr="00833DC4" w14:paraId="19109B04" w14:textId="77777777" w:rsidTr="00A0221D">
        <w:tc>
          <w:tcPr>
            <w:tcW w:w="2972" w:type="dxa"/>
          </w:tcPr>
          <w:p w14:paraId="53DABEEA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Nurse-Patient Ratio</w:t>
            </w:r>
          </w:p>
        </w:tc>
        <w:tc>
          <w:tcPr>
            <w:tcW w:w="425" w:type="dxa"/>
          </w:tcPr>
          <w:p w14:paraId="09DB07A1" w14:textId="77777777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32C05F31" w14:textId="14539DBA" w:rsidR="003E2EEF" w:rsidRPr="00833DC4" w:rsidRDefault="003E2EEF" w:rsidP="00A0221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1:</w:t>
            </w:r>
            <w:r w:rsidR="001B62E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100</w:t>
            </w:r>
          </w:p>
        </w:tc>
      </w:tr>
    </w:tbl>
    <w:p w14:paraId="12BA95CA" w14:textId="5F635C50" w:rsidR="00A84E06" w:rsidRPr="003E2EEF" w:rsidRDefault="00A84E06" w:rsidP="003E2EEF">
      <w:pPr>
        <w:rPr>
          <w:rFonts w:asciiTheme="minorBidi" w:hAnsiTheme="minorBidi" w:cstheme="minorBidi"/>
          <w:color w:val="000000"/>
          <w:sz w:val="20"/>
          <w:szCs w:val="2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A84E06" w:rsidRPr="00833DC4" w14:paraId="49D1EDC8" w14:textId="77777777" w:rsidTr="006842CC">
        <w:tc>
          <w:tcPr>
            <w:tcW w:w="8873" w:type="dxa"/>
          </w:tcPr>
          <w:p w14:paraId="7B56105D" w14:textId="77777777" w:rsidR="00A84E06" w:rsidRPr="00833DC4" w:rsidRDefault="00A84E0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Duties &amp; Responsibilities:</w:t>
            </w:r>
          </w:p>
          <w:p w14:paraId="04BFBED8" w14:textId="77777777" w:rsidR="00335B8A" w:rsidRPr="00833DC4" w:rsidRDefault="00335B8A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AEDCBC3" w14:textId="7CE9E4EF" w:rsidR="00335B8A" w:rsidRPr="00833DC4" w:rsidRDefault="00335B8A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Registered Nurse:</w:t>
            </w:r>
          </w:p>
          <w:p w14:paraId="0E6C4FF4" w14:textId="77777777" w:rsidR="00335B8A" w:rsidRPr="00833DC4" w:rsidRDefault="00335B8A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6A2E2B1" w14:textId="77777777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Developing and implementing infection prevention and control policies, protocols, and procedures.</w:t>
            </w:r>
          </w:p>
          <w:p w14:paraId="01DF6C6F" w14:textId="42F17969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Conduct risk assessments to identify potential sources of infection and implement appropriate preventive measures.</w:t>
            </w:r>
          </w:p>
          <w:p w14:paraId="734F806A" w14:textId="343C223C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Monitoring and enforcing compliance with infection control guidelines and isolation precautions.</w:t>
            </w:r>
          </w:p>
          <w:p w14:paraId="4BFE5526" w14:textId="335CD1E2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Conducting surveillance of healthcare-associated infections (HAIs) and collecting data for analysis.</w:t>
            </w:r>
          </w:p>
          <w:p w14:paraId="77158046" w14:textId="56923F6A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Collaborating with healthcare teams to investigate and manage outbreaks or clusters of infections.</w:t>
            </w:r>
          </w:p>
          <w:p w14:paraId="0EE6E5BC" w14:textId="65D70F98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lastRenderedPageBreak/>
              <w:t>Providing education and training to healthcare staff on infection control practices.</w:t>
            </w:r>
          </w:p>
          <w:p w14:paraId="4B080AC7" w14:textId="3F21D00E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Participating in the development and review of infection control guidelines and protocols.</w:t>
            </w:r>
          </w:p>
          <w:p w14:paraId="0E9257F3" w14:textId="79A10B24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Collaborating with relevant departments to ensure appropriate sterilization, disinfection, and waste management procedures are followed.</w:t>
            </w:r>
          </w:p>
          <w:p w14:paraId="1F44CF16" w14:textId="7123BAF3" w:rsidR="00E14470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Keeping abreast of the latest developments in infection control practices and implementing evidence-based strategies.</w:t>
            </w:r>
          </w:p>
          <w:p w14:paraId="0AFD34D4" w14:textId="6627D26C" w:rsidR="00A84E06" w:rsidRPr="00833DC4" w:rsidRDefault="00E14470" w:rsidP="00E14470">
            <w:pPr>
              <w:pStyle w:val="ListParagraph"/>
              <w:numPr>
                <w:ilvl w:val="0"/>
                <w:numId w:val="16"/>
              </w:numPr>
              <w:ind w:left="45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Collaborating with external agencies, such as the Ministry of Health, to </w:t>
            </w:r>
            <w:r w:rsidR="00335B8A"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adhere to national infection control standards</w:t>
            </w:r>
            <w:r w:rsidRPr="00833DC4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  <w:p w14:paraId="1820EB5C" w14:textId="7731A699" w:rsidR="00335B8A" w:rsidRPr="00833DC4" w:rsidRDefault="00335B8A" w:rsidP="00335B8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Supervisor: </w:t>
            </w:r>
          </w:p>
          <w:p w14:paraId="60578926" w14:textId="77777777" w:rsidR="00335B8A" w:rsidRPr="00833DC4" w:rsidRDefault="00335B8A" w:rsidP="00335B8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3144594" w14:textId="36E2B0D8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Take over a report from the previous supervisor, review the report and make complete rounds of all units and note patient’s conditions</w:t>
            </w:r>
          </w:p>
          <w:p w14:paraId="5BBDF46A" w14:textId="4AB600DA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Ensure safe practices are carried out and staff comply with policies and procedures</w:t>
            </w:r>
          </w:p>
          <w:p w14:paraId="21566272" w14:textId="6DFC7B66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Evaluate staff performance and provide advice and support for staff on work-related problems</w:t>
            </w:r>
          </w:p>
          <w:p w14:paraId="0A0B8463" w14:textId="50FD9311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Evaluate inpatient activities and deploy staff as appropriate</w:t>
            </w:r>
          </w:p>
          <w:p w14:paraId="76E27CB0" w14:textId="68EF9FC2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Responsible for arranging ambulance call</w:t>
            </w:r>
          </w:p>
          <w:p w14:paraId="69D66B03" w14:textId="76F19AD9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Responsible for bed allocation for new admission</w:t>
            </w:r>
          </w:p>
          <w:p w14:paraId="61D454B0" w14:textId="299E56A7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Attend to patient’s complaints</w:t>
            </w:r>
          </w:p>
          <w:p w14:paraId="29C1D4C8" w14:textId="540F6758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Attend to all emergencies in the hospital and take command of the situation until the arrival of senior administration staff</w:t>
            </w:r>
          </w:p>
          <w:p w14:paraId="0C0CC544" w14:textId="7CEFD98F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Co-ordinate operating room team for emergency surgery</w:t>
            </w:r>
          </w:p>
          <w:p w14:paraId="60F8758D" w14:textId="304AD32C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Attend to public enquiries and provide information</w:t>
            </w:r>
          </w:p>
          <w:p w14:paraId="36C296BD" w14:textId="1CBAFF9D" w:rsidR="00335B8A" w:rsidRPr="00833DC4" w:rsidRDefault="00335B8A" w:rsidP="00335B8A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Ensure all incidents/accidents are recorded in the incident reporting form and immediate action taken </w:t>
            </w:r>
          </w:p>
          <w:p w14:paraId="4CC3FBCB" w14:textId="6BE4FC75" w:rsidR="00E14470" w:rsidRPr="00833DC4" w:rsidRDefault="00335B8A" w:rsidP="00833DC4">
            <w:pPr>
              <w:pStyle w:val="ListParagraph"/>
              <w:numPr>
                <w:ilvl w:val="0"/>
                <w:numId w:val="2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Perform any other duties as assigned</w:t>
            </w:r>
          </w:p>
          <w:p w14:paraId="436AA874" w14:textId="55FDF718" w:rsidR="00A84E06" w:rsidRPr="00833DC4" w:rsidRDefault="00A84E0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Type of Cases Received:</w:t>
            </w:r>
          </w:p>
          <w:p w14:paraId="398344DC" w14:textId="77777777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Healthcare-associated infections (HAIs)</w:t>
            </w:r>
          </w:p>
          <w:p w14:paraId="7BF571E7" w14:textId="71850B4C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Outbreak investigations</w:t>
            </w:r>
          </w:p>
          <w:p w14:paraId="121F9DC9" w14:textId="2A4A7160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Isolation precautions</w:t>
            </w:r>
          </w:p>
          <w:p w14:paraId="61F4ED07" w14:textId="04EC303E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Hand hygiene compliance</w:t>
            </w:r>
          </w:p>
          <w:p w14:paraId="0C360A8D" w14:textId="74036F1F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Surgical site infections</w:t>
            </w:r>
          </w:p>
          <w:p w14:paraId="103F7102" w14:textId="42CAE5BB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Central line-associated bloodstream infections</w:t>
            </w:r>
          </w:p>
          <w:p w14:paraId="6CDF0C87" w14:textId="7CDC1F4E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Catheter-associated urinary tract infections</w:t>
            </w:r>
          </w:p>
          <w:p w14:paraId="43F076BA" w14:textId="23A9F484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Respiratory infections (e.g., pneumonia)</w:t>
            </w:r>
          </w:p>
          <w:p w14:paraId="7B0795C2" w14:textId="561A433A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Gastrointestinal infections</w:t>
            </w:r>
          </w:p>
          <w:p w14:paraId="6D092BA9" w14:textId="4E9B06CE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Bloodborne pathogen exposures</w:t>
            </w:r>
          </w:p>
          <w:p w14:paraId="13DCD9B9" w14:textId="2C60DFEF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Occupational exposures to infectious diseases</w:t>
            </w:r>
          </w:p>
          <w:p w14:paraId="1A995445" w14:textId="1B7B9829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Antimicrobial stewardship</w:t>
            </w:r>
          </w:p>
          <w:p w14:paraId="0742882D" w14:textId="6F89298B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Environmental infection control</w:t>
            </w:r>
          </w:p>
          <w:p w14:paraId="1E6EE72A" w14:textId="7C0BB2BA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Tuberculosis (TB) control and management</w:t>
            </w:r>
          </w:p>
          <w:p w14:paraId="1FA6EE4E" w14:textId="67D485E0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Influenza and other respiratory virus outbreaks</w:t>
            </w:r>
          </w:p>
          <w:p w14:paraId="6210FB14" w14:textId="5F20C966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Methicillin-resistant Staphylococcus aureus (MRSA) infections</w:t>
            </w:r>
          </w:p>
          <w:p w14:paraId="407D18D0" w14:textId="07DB44E5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Vancomycin-resistant Enterococcus (VRE) infections</w:t>
            </w:r>
          </w:p>
          <w:p w14:paraId="1A2DC8A5" w14:textId="01EEBBD1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Carbapenem-resistant Enterobacteriaceae (CRE) infections</w:t>
            </w:r>
          </w:p>
          <w:p w14:paraId="697716B0" w14:textId="3EA8045D" w:rsidR="005921C1" w:rsidRPr="00833DC4" w:rsidRDefault="005921C1" w:rsidP="005921C1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Multidrug-resistant organism (MDRO) surveillance and control</w:t>
            </w:r>
          </w:p>
          <w:p w14:paraId="20BA6590" w14:textId="461883C3" w:rsidR="00A84E06" w:rsidRDefault="005921C1" w:rsidP="00833DC4">
            <w:pPr>
              <w:pStyle w:val="ListParagraph"/>
              <w:numPr>
                <w:ilvl w:val="0"/>
                <w:numId w:val="23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Infection control policy and procedure development</w:t>
            </w:r>
          </w:p>
          <w:p w14:paraId="18FFB3A4" w14:textId="77777777" w:rsidR="00833DC4" w:rsidRPr="00833DC4" w:rsidRDefault="00833DC4" w:rsidP="00833DC4">
            <w:pPr>
              <w:pStyle w:val="ListParagraph"/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3F45D653" w14:textId="77777777" w:rsidR="00231752" w:rsidRDefault="00231752" w:rsidP="006842CC">
            <w:pPr>
              <w:pStyle w:val="ListParagraph"/>
              <w:ind w:left="0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3ECA7AD8" w14:textId="4C32431F" w:rsidR="00A84E06" w:rsidRPr="00833DC4" w:rsidRDefault="00A84E06" w:rsidP="006842CC">
            <w:pPr>
              <w:pStyle w:val="ListParagraph"/>
              <w:ind w:left="0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Type of Equipment Used:</w:t>
            </w:r>
          </w:p>
          <w:p w14:paraId="39B0C155" w14:textId="77777777" w:rsidR="00C76566" w:rsidRPr="00833DC4" w:rsidRDefault="00C76566" w:rsidP="006842CC">
            <w:pPr>
              <w:pStyle w:val="ListParagraph"/>
              <w:ind w:left="0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799A5012" w14:textId="77777777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Sterilizers/autoclaves</w:t>
            </w:r>
          </w:p>
          <w:p w14:paraId="2FFEAE36" w14:textId="7915E250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Thermometers (including infrared or digital)</w:t>
            </w:r>
          </w:p>
          <w:p w14:paraId="586E2834" w14:textId="319A86B8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Needlestick prevention devices</w:t>
            </w:r>
          </w:p>
          <w:p w14:paraId="150943E3" w14:textId="4710A534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Isolation carts</w:t>
            </w:r>
          </w:p>
          <w:p w14:paraId="1F7E0BA5" w14:textId="4B502F43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lastRenderedPageBreak/>
              <w:t>HEPA filters</w:t>
            </w:r>
          </w:p>
          <w:p w14:paraId="41918AEA" w14:textId="31958109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Ultraviolet (UV) light disinfection devices</w:t>
            </w:r>
          </w:p>
          <w:p w14:paraId="078B01E9" w14:textId="2D78A90F" w:rsidR="005921C1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Airborne infection isolation rooms</w:t>
            </w:r>
          </w:p>
          <w:p w14:paraId="3EDD45F7" w14:textId="071768BF" w:rsidR="00A84E06" w:rsidRPr="00833DC4" w:rsidRDefault="005921C1" w:rsidP="005921C1">
            <w:pPr>
              <w:pStyle w:val="ListParagraph"/>
              <w:numPr>
                <w:ilvl w:val="0"/>
                <w:numId w:val="25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Negative pressure rooms</w:t>
            </w:r>
          </w:p>
        </w:tc>
      </w:tr>
    </w:tbl>
    <w:p w14:paraId="49B2D12A" w14:textId="77777777" w:rsidR="00A84E06" w:rsidRPr="00833DC4" w:rsidRDefault="00A84E06" w:rsidP="007E6075">
      <w:pPr>
        <w:jc w:val="both"/>
        <w:rPr>
          <w:rFonts w:asciiTheme="minorBidi" w:hAnsiTheme="minorBidi" w:cstheme="minorBid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4395"/>
      </w:tblGrid>
      <w:tr w:rsidR="00C76566" w:rsidRPr="00833DC4" w14:paraId="1A8840A9" w14:textId="77777777" w:rsidTr="006842CC">
        <w:tc>
          <w:tcPr>
            <w:tcW w:w="7792" w:type="dxa"/>
            <w:gridSpan w:val="3"/>
            <w:shd w:val="clear" w:color="auto" w:fill="D9D9D9" w:themeFill="background1" w:themeFillShade="D9"/>
          </w:tcPr>
          <w:p w14:paraId="38A484D2" w14:textId="0917DDEF" w:rsidR="00C76566" w:rsidRPr="00833DC4" w:rsidRDefault="004E29D3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EMPLOYMENT 2 </w:t>
            </w:r>
          </w:p>
        </w:tc>
      </w:tr>
      <w:tr w:rsidR="00C76566" w:rsidRPr="00833DC4" w14:paraId="268F6CB4" w14:textId="77777777" w:rsidTr="006842CC">
        <w:tc>
          <w:tcPr>
            <w:tcW w:w="2972" w:type="dxa"/>
          </w:tcPr>
          <w:p w14:paraId="78255B19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25" w:type="dxa"/>
          </w:tcPr>
          <w:p w14:paraId="4C24C7C4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3A108372" w14:textId="283E7ED9" w:rsidR="00C76566" w:rsidRPr="00833DC4" w:rsidRDefault="007D41C5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Registered Nurse</w:t>
            </w:r>
          </w:p>
        </w:tc>
      </w:tr>
      <w:tr w:rsidR="00C76566" w:rsidRPr="00833DC4" w14:paraId="06E62FF1" w14:textId="77777777" w:rsidTr="006842CC">
        <w:tc>
          <w:tcPr>
            <w:tcW w:w="2972" w:type="dxa"/>
          </w:tcPr>
          <w:p w14:paraId="674A0962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25" w:type="dxa"/>
          </w:tcPr>
          <w:p w14:paraId="1E56E632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6C9CDBB" w14:textId="42CAA231" w:rsidR="00C76566" w:rsidRPr="00833DC4" w:rsidRDefault="007D41C5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Multidisciplinary</w:t>
            </w:r>
          </w:p>
        </w:tc>
      </w:tr>
      <w:tr w:rsidR="00C76566" w:rsidRPr="00833DC4" w14:paraId="5F6FF23E" w14:textId="77777777" w:rsidTr="006842CC">
        <w:tc>
          <w:tcPr>
            <w:tcW w:w="2972" w:type="dxa"/>
          </w:tcPr>
          <w:p w14:paraId="47C9DC15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Duration/Period</w:t>
            </w:r>
          </w:p>
        </w:tc>
        <w:tc>
          <w:tcPr>
            <w:tcW w:w="425" w:type="dxa"/>
          </w:tcPr>
          <w:p w14:paraId="260CFFED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5BC2E8F5" w14:textId="4332C23E" w:rsidR="00C76566" w:rsidRPr="00833DC4" w:rsidRDefault="00335B8A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August </w:t>
            </w:r>
            <w:r w:rsidR="007D41C5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2018 </w:t>
            </w: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–</w:t>
            </w:r>
            <w:r w:rsidR="007D41C5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A12B4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July </w:t>
            </w:r>
            <w:r w:rsidR="007D41C5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</w:t>
            </w: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</w:t>
            </w:r>
          </w:p>
        </w:tc>
      </w:tr>
      <w:tr w:rsidR="00C76566" w:rsidRPr="00833DC4" w14:paraId="18E07122" w14:textId="77777777" w:rsidTr="006842CC">
        <w:tc>
          <w:tcPr>
            <w:tcW w:w="2972" w:type="dxa"/>
          </w:tcPr>
          <w:p w14:paraId="64AD1C4C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425" w:type="dxa"/>
          </w:tcPr>
          <w:p w14:paraId="60237F67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CDB6C8E" w14:textId="62B68AD8" w:rsidR="00C76566" w:rsidRPr="003E2EEF" w:rsidRDefault="007D41C5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Columbia Asia Hospital </w:t>
            </w:r>
            <w:r w:rsidR="008E4B3E"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Klang, Malaysia </w:t>
            </w:r>
          </w:p>
        </w:tc>
      </w:tr>
      <w:tr w:rsidR="00C76566" w:rsidRPr="00833DC4" w14:paraId="2074B1BC" w14:textId="77777777" w:rsidTr="006842CC">
        <w:tc>
          <w:tcPr>
            <w:tcW w:w="2972" w:type="dxa"/>
          </w:tcPr>
          <w:p w14:paraId="7560EE41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Beds in Hospital</w:t>
            </w:r>
          </w:p>
        </w:tc>
        <w:tc>
          <w:tcPr>
            <w:tcW w:w="425" w:type="dxa"/>
          </w:tcPr>
          <w:p w14:paraId="22A129B4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BC99C0F" w14:textId="4D157150" w:rsidR="00C76566" w:rsidRPr="003E2EEF" w:rsidRDefault="00F97764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85</w:t>
            </w:r>
          </w:p>
        </w:tc>
      </w:tr>
      <w:tr w:rsidR="00C76566" w:rsidRPr="00833DC4" w14:paraId="174E92CF" w14:textId="77777777" w:rsidTr="006842CC">
        <w:tc>
          <w:tcPr>
            <w:tcW w:w="2972" w:type="dxa"/>
          </w:tcPr>
          <w:p w14:paraId="37D33B4F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Beds in Unit</w:t>
            </w:r>
          </w:p>
        </w:tc>
        <w:tc>
          <w:tcPr>
            <w:tcW w:w="425" w:type="dxa"/>
          </w:tcPr>
          <w:p w14:paraId="3D972083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69C7211F" w14:textId="349423A6" w:rsidR="00C76566" w:rsidRPr="003E2EEF" w:rsidRDefault="003E2EEF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27</w:t>
            </w:r>
          </w:p>
        </w:tc>
      </w:tr>
      <w:tr w:rsidR="00C76566" w:rsidRPr="00833DC4" w14:paraId="13F4FEBC" w14:textId="77777777" w:rsidTr="006842CC">
        <w:tc>
          <w:tcPr>
            <w:tcW w:w="2972" w:type="dxa"/>
          </w:tcPr>
          <w:p w14:paraId="3C62BBEF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Nurse-Patient Ratio</w:t>
            </w:r>
          </w:p>
        </w:tc>
        <w:tc>
          <w:tcPr>
            <w:tcW w:w="425" w:type="dxa"/>
          </w:tcPr>
          <w:p w14:paraId="32D08429" w14:textId="77777777" w:rsidR="00C76566" w:rsidRPr="003E2EEF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046AE58D" w14:textId="4087AB12" w:rsidR="00C76566" w:rsidRPr="003E2EEF" w:rsidRDefault="003E2EEF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E2E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1: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</w:t>
            </w:r>
          </w:p>
        </w:tc>
      </w:tr>
    </w:tbl>
    <w:p w14:paraId="731402C2" w14:textId="77777777" w:rsidR="007E6075" w:rsidRPr="00833DC4" w:rsidRDefault="007E6075" w:rsidP="007E6075">
      <w:pPr>
        <w:jc w:val="both"/>
        <w:rPr>
          <w:rFonts w:asciiTheme="minorBidi" w:hAnsiTheme="minorBidi" w:cstheme="minorBidi"/>
          <w:sz w:val="20"/>
          <w:szCs w:val="20"/>
          <w:lang w:val="en-AU"/>
        </w:rPr>
      </w:pPr>
    </w:p>
    <w:p w14:paraId="15169CCD" w14:textId="77777777" w:rsidR="007E6075" w:rsidRPr="00833DC4" w:rsidRDefault="007E6075" w:rsidP="007E6075">
      <w:pPr>
        <w:jc w:val="both"/>
        <w:rPr>
          <w:rFonts w:asciiTheme="minorBidi" w:hAnsiTheme="minorBidi" w:cstheme="minorBidi"/>
          <w:sz w:val="20"/>
          <w:szCs w:val="20"/>
          <w:lang w:val="en-AU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C76566" w:rsidRPr="00833DC4" w14:paraId="1B8598C9" w14:textId="77777777" w:rsidTr="006842CC">
        <w:tc>
          <w:tcPr>
            <w:tcW w:w="8873" w:type="dxa"/>
          </w:tcPr>
          <w:p w14:paraId="07B58778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Duties &amp; Responsibilities:</w:t>
            </w:r>
          </w:p>
          <w:p w14:paraId="6D8DF139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Providing comprehensive care by considering patients' physical, emotional, and psychosocial needs.</w:t>
            </w:r>
          </w:p>
          <w:p w14:paraId="796C0A1F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Coordinating and communicating with healthcare professionals from different disciplines to ensure effective collaboration and patient care.</w:t>
            </w:r>
          </w:p>
          <w:p w14:paraId="40CD2F30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Conducting patient assessments, monitoring vital signs, and promptly reporting any changes in health status.</w:t>
            </w:r>
          </w:p>
          <w:p w14:paraId="1A981BE2" w14:textId="520867E9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Administer medications, treatments, and procedures as directed.</w:t>
            </w:r>
          </w:p>
          <w:p w14:paraId="58725F9A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Educating patients and their families about their conditions, treatment plans, and self-care strategies.</w:t>
            </w:r>
          </w:p>
          <w:p w14:paraId="36CA811F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Providing support, guidance, and resources to promote patient well-being and active participation in health management.</w:t>
            </w:r>
          </w:p>
          <w:p w14:paraId="11C84480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Participating in care planning from a multidisciplinary perspective.</w:t>
            </w:r>
          </w:p>
          <w:p w14:paraId="4AF8ABDB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Documenting patient assessments, interventions, and outcomes accurately and in a timely manner.</w:t>
            </w:r>
          </w:p>
          <w:p w14:paraId="40E5C3BB" w14:textId="77777777" w:rsidR="00E14470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Collaborating with a diverse healthcare team, including physicians, therapists, pharmacists, and social workers.</w:t>
            </w:r>
          </w:p>
          <w:p w14:paraId="20D964F2" w14:textId="4992A83C" w:rsidR="00C76566" w:rsidRPr="00833DC4" w:rsidRDefault="00E14470" w:rsidP="00E14470">
            <w:pPr>
              <w:pStyle w:val="ListBullet"/>
              <w:numPr>
                <w:ilvl w:val="0"/>
                <w:numId w:val="18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Ensuring continuity of care and promoting effective interdisciplinary teamwork.</w:t>
            </w:r>
          </w:p>
          <w:p w14:paraId="4F025E59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8EA4C48" w14:textId="77777777" w:rsidR="00C76566" w:rsidRPr="00833DC4" w:rsidRDefault="00C76566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Type of Cases Received:</w:t>
            </w:r>
          </w:p>
          <w:p w14:paraId="2AC8094E" w14:textId="77777777" w:rsidR="005921C1" w:rsidRPr="00833DC4" w:rsidRDefault="005921C1" w:rsidP="006842C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C788913" w14:textId="77777777" w:rsidR="005921C1" w:rsidRPr="00833DC4" w:rsidRDefault="005921C1" w:rsidP="005921C1">
            <w:pPr>
              <w:pStyle w:val="ListParagraph"/>
              <w:numPr>
                <w:ilvl w:val="0"/>
                <w:numId w:val="27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Cardiovascular cases</w:t>
            </w:r>
          </w:p>
          <w:p w14:paraId="272F7891" w14:textId="2A81A4A0" w:rsidR="005921C1" w:rsidRPr="00833DC4" w:rsidRDefault="005921C1" w:rsidP="005921C1">
            <w:pPr>
              <w:pStyle w:val="ListParagraph"/>
              <w:numPr>
                <w:ilvl w:val="0"/>
                <w:numId w:val="27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Respiratory cases</w:t>
            </w:r>
          </w:p>
          <w:p w14:paraId="63312445" w14:textId="1E1F3D88" w:rsidR="005921C1" w:rsidRPr="00833DC4" w:rsidRDefault="005921C1" w:rsidP="005921C1">
            <w:pPr>
              <w:pStyle w:val="ListParagraph"/>
              <w:numPr>
                <w:ilvl w:val="0"/>
                <w:numId w:val="27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Neurological cases</w:t>
            </w:r>
          </w:p>
          <w:p w14:paraId="6F4963D9" w14:textId="4229FC2B" w:rsidR="005921C1" w:rsidRPr="00833DC4" w:rsidRDefault="005921C1" w:rsidP="005921C1">
            <w:pPr>
              <w:pStyle w:val="ListParagraph"/>
              <w:numPr>
                <w:ilvl w:val="0"/>
                <w:numId w:val="27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Orthopedic cases</w:t>
            </w:r>
          </w:p>
          <w:p w14:paraId="6D88748A" w14:textId="7961E058" w:rsidR="005921C1" w:rsidRPr="00833DC4" w:rsidRDefault="005921C1" w:rsidP="005921C1">
            <w:pPr>
              <w:pStyle w:val="ListParagraph"/>
              <w:numPr>
                <w:ilvl w:val="0"/>
                <w:numId w:val="27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Surgical cases</w:t>
            </w:r>
          </w:p>
          <w:p w14:paraId="18FDEFB2" w14:textId="5AFDF41D" w:rsidR="00C76566" w:rsidRPr="00833DC4" w:rsidRDefault="005921C1" w:rsidP="005921C1">
            <w:pPr>
              <w:pStyle w:val="ListParagraph"/>
              <w:numPr>
                <w:ilvl w:val="0"/>
                <w:numId w:val="27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Gastrointestinal cases</w:t>
            </w:r>
          </w:p>
          <w:p w14:paraId="7BC44AB6" w14:textId="77777777" w:rsidR="005921C1" w:rsidRPr="00833DC4" w:rsidRDefault="005921C1" w:rsidP="005921C1">
            <w:pPr>
              <w:pStyle w:val="ListParagraph"/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60E14FE9" w14:textId="77777777" w:rsidR="00C76566" w:rsidRPr="00833DC4" w:rsidRDefault="00C76566" w:rsidP="006842CC">
            <w:pPr>
              <w:pStyle w:val="ListParagraph"/>
              <w:ind w:left="0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Type of Equipment Used:</w:t>
            </w:r>
          </w:p>
          <w:p w14:paraId="3EC38C17" w14:textId="77777777" w:rsidR="00C76566" w:rsidRPr="00833DC4" w:rsidRDefault="00C76566" w:rsidP="006842CC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B97072B" w14:textId="77777777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Pulse oximeter</w:t>
            </w:r>
          </w:p>
          <w:p w14:paraId="4BFAE871" w14:textId="0CB61A53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Thermometer</w:t>
            </w:r>
          </w:p>
          <w:p w14:paraId="73B41F7F" w14:textId="016DC24C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IV pumps</w:t>
            </w:r>
          </w:p>
          <w:p w14:paraId="60295348" w14:textId="4C62BE82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Intravenous catheters</w:t>
            </w:r>
          </w:p>
          <w:p w14:paraId="2C6CCCA5" w14:textId="075AED88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Syringes and needles</w:t>
            </w:r>
          </w:p>
          <w:p w14:paraId="64F3A776" w14:textId="04F2E71E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Foley catheters</w:t>
            </w:r>
          </w:p>
          <w:p w14:paraId="726C4BAE" w14:textId="18D714FA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Wound care supplies (e.g., dressings, adhesive tapes)</w:t>
            </w:r>
          </w:p>
          <w:p w14:paraId="3FA04F0B" w14:textId="21D6B23D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Suture removal kits</w:t>
            </w:r>
          </w:p>
          <w:p w14:paraId="04052427" w14:textId="60632F2C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Oxygen delivery devices (e.g., nasal cannula, face mask)</w:t>
            </w:r>
          </w:p>
          <w:p w14:paraId="5448A6C3" w14:textId="23396902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Urinary drainage bags</w:t>
            </w:r>
          </w:p>
          <w:p w14:paraId="02326255" w14:textId="7CCAFFFA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Ostomy supplies</w:t>
            </w:r>
          </w:p>
          <w:p w14:paraId="61F30209" w14:textId="7FF30B62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Suction devices</w:t>
            </w:r>
          </w:p>
          <w:p w14:paraId="42A20517" w14:textId="5C4E2E5F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lastRenderedPageBreak/>
              <w:t>Electrocardiogram (ECG) machine</w:t>
            </w:r>
          </w:p>
          <w:p w14:paraId="5CAA0A76" w14:textId="005161BD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Glucometer for blood glucose monitoring</w:t>
            </w:r>
          </w:p>
          <w:p w14:paraId="0260392C" w14:textId="6FDED78A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Medication administration devices (e.g., medication carts, medication pumps)</w:t>
            </w:r>
          </w:p>
          <w:p w14:paraId="407DFA77" w14:textId="7CBEAABD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Patient lifts and transfers equipment</w:t>
            </w:r>
          </w:p>
          <w:p w14:paraId="3BFE8AE3" w14:textId="62757740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Ambulatory aids (e.g., crutches, walkers)</w:t>
            </w:r>
          </w:p>
          <w:p w14:paraId="2F230746" w14:textId="551086D6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Bedside monitors</w:t>
            </w:r>
          </w:p>
          <w:p w14:paraId="6DDAD5FA" w14:textId="063DC969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Defibrillators</w:t>
            </w:r>
          </w:p>
          <w:p w14:paraId="7F4FD7F2" w14:textId="2124E3F0" w:rsidR="005921C1" w:rsidRPr="00833DC4" w:rsidRDefault="005921C1" w:rsidP="005921C1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Nebulizers for inhalation therapy</w:t>
            </w:r>
          </w:p>
          <w:p w14:paraId="73ABA92A" w14:textId="04D72DAF" w:rsidR="00C76566" w:rsidRPr="00833DC4" w:rsidRDefault="005921C1" w:rsidP="00833DC4">
            <w:pPr>
              <w:pStyle w:val="ListParagraph"/>
              <w:numPr>
                <w:ilvl w:val="0"/>
                <w:numId w:val="30"/>
              </w:numPr>
              <w:ind w:left="458"/>
              <w:rPr>
                <w:rFonts w:asciiTheme="minorBidi" w:hAnsiTheme="minorBidi"/>
                <w:sz w:val="20"/>
                <w:szCs w:val="20"/>
              </w:rPr>
            </w:pPr>
            <w:r w:rsidRPr="00833DC4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Feeding pumps and tubes</w:t>
            </w:r>
          </w:p>
        </w:tc>
      </w:tr>
    </w:tbl>
    <w:p w14:paraId="3AD54FD6" w14:textId="77777777" w:rsidR="00C907C9" w:rsidRPr="00833DC4" w:rsidRDefault="00C907C9" w:rsidP="00C907C9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4395"/>
      </w:tblGrid>
      <w:tr w:rsidR="008E4B3E" w:rsidRPr="00833DC4" w14:paraId="5E7E4B44" w14:textId="77777777" w:rsidTr="002847FF">
        <w:tc>
          <w:tcPr>
            <w:tcW w:w="7792" w:type="dxa"/>
            <w:gridSpan w:val="3"/>
            <w:shd w:val="clear" w:color="auto" w:fill="D9D9D9" w:themeFill="background1" w:themeFillShade="D9"/>
          </w:tcPr>
          <w:p w14:paraId="38F9B415" w14:textId="0366872F" w:rsidR="008E4B3E" w:rsidRPr="00833DC4" w:rsidRDefault="004E29D3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EMPLOYMENT 3</w:t>
            </w:r>
          </w:p>
        </w:tc>
      </w:tr>
      <w:tr w:rsidR="008E4B3E" w:rsidRPr="00833DC4" w14:paraId="2D990F7B" w14:textId="77777777" w:rsidTr="002847FF">
        <w:tc>
          <w:tcPr>
            <w:tcW w:w="2972" w:type="dxa"/>
          </w:tcPr>
          <w:p w14:paraId="2E1A4E0A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25" w:type="dxa"/>
          </w:tcPr>
          <w:p w14:paraId="4230A369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5EF9BB73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Registered Nurse</w:t>
            </w:r>
          </w:p>
        </w:tc>
      </w:tr>
      <w:tr w:rsidR="008E4B3E" w:rsidRPr="00833DC4" w14:paraId="5EF6A231" w14:textId="77777777" w:rsidTr="002847FF">
        <w:tc>
          <w:tcPr>
            <w:tcW w:w="2972" w:type="dxa"/>
          </w:tcPr>
          <w:p w14:paraId="63F3C051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425" w:type="dxa"/>
          </w:tcPr>
          <w:p w14:paraId="1925CD14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5A393016" w14:textId="3594EB90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Emergency </w:t>
            </w:r>
          </w:p>
        </w:tc>
      </w:tr>
      <w:tr w:rsidR="008E4B3E" w:rsidRPr="00833DC4" w14:paraId="40B8248D" w14:textId="77777777" w:rsidTr="002847FF">
        <w:tc>
          <w:tcPr>
            <w:tcW w:w="2972" w:type="dxa"/>
          </w:tcPr>
          <w:p w14:paraId="36B928B6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Duration/Period</w:t>
            </w:r>
          </w:p>
        </w:tc>
        <w:tc>
          <w:tcPr>
            <w:tcW w:w="425" w:type="dxa"/>
          </w:tcPr>
          <w:p w14:paraId="785BB212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70CB4237" w14:textId="2FDC615E" w:rsidR="008E4B3E" w:rsidRPr="00833DC4" w:rsidRDefault="005921C1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June </w:t>
            </w:r>
            <w:r w:rsidR="008E4B3E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2015 </w:t>
            </w:r>
            <w:r w:rsidR="00335B8A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–</w:t>
            </w:r>
            <w:r w:rsidR="008E4B3E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335B8A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July </w:t>
            </w:r>
            <w:r w:rsidR="008E4B3E"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2018</w:t>
            </w:r>
          </w:p>
        </w:tc>
      </w:tr>
      <w:tr w:rsidR="008E4B3E" w:rsidRPr="00833DC4" w14:paraId="5564FB98" w14:textId="77777777" w:rsidTr="002847FF">
        <w:tc>
          <w:tcPr>
            <w:tcW w:w="2972" w:type="dxa"/>
          </w:tcPr>
          <w:p w14:paraId="735F16B4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425" w:type="dxa"/>
          </w:tcPr>
          <w:p w14:paraId="21F6DD4C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16946149" w14:textId="0EB4F65D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Manipal Hospital Klang, Malaysia </w:t>
            </w:r>
          </w:p>
        </w:tc>
      </w:tr>
      <w:tr w:rsidR="008E4B3E" w:rsidRPr="00833DC4" w14:paraId="26A13FE0" w14:textId="77777777" w:rsidTr="002847FF">
        <w:tc>
          <w:tcPr>
            <w:tcW w:w="2972" w:type="dxa"/>
          </w:tcPr>
          <w:p w14:paraId="1E14DA66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Beds in Hospital</w:t>
            </w:r>
          </w:p>
        </w:tc>
        <w:tc>
          <w:tcPr>
            <w:tcW w:w="425" w:type="dxa"/>
          </w:tcPr>
          <w:p w14:paraId="210B4F47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49ED1090" w14:textId="470CF664" w:rsidR="008E4B3E" w:rsidRPr="00833DC4" w:rsidRDefault="00F97764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171</w:t>
            </w:r>
          </w:p>
        </w:tc>
      </w:tr>
      <w:tr w:rsidR="008E4B3E" w:rsidRPr="00833DC4" w14:paraId="22CD1707" w14:textId="77777777" w:rsidTr="002847FF">
        <w:tc>
          <w:tcPr>
            <w:tcW w:w="2972" w:type="dxa"/>
          </w:tcPr>
          <w:p w14:paraId="131C4CDE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Number of Beds in Unit</w:t>
            </w:r>
          </w:p>
        </w:tc>
        <w:tc>
          <w:tcPr>
            <w:tcW w:w="425" w:type="dxa"/>
          </w:tcPr>
          <w:p w14:paraId="3FBDA7FB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69E21F06" w14:textId="1984B3D3" w:rsidR="008E4B3E" w:rsidRPr="00833DC4" w:rsidRDefault="00335B8A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8</w:t>
            </w:r>
          </w:p>
        </w:tc>
      </w:tr>
      <w:tr w:rsidR="008E4B3E" w:rsidRPr="00833DC4" w14:paraId="4ACB684D" w14:textId="77777777" w:rsidTr="002847FF">
        <w:tc>
          <w:tcPr>
            <w:tcW w:w="2972" w:type="dxa"/>
          </w:tcPr>
          <w:p w14:paraId="30F925F6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Nurse-Patient Ratio</w:t>
            </w:r>
          </w:p>
        </w:tc>
        <w:tc>
          <w:tcPr>
            <w:tcW w:w="425" w:type="dxa"/>
          </w:tcPr>
          <w:p w14:paraId="61320D9B" w14:textId="77777777" w:rsidR="008E4B3E" w:rsidRPr="00833DC4" w:rsidRDefault="008E4B3E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5840D8D6" w14:textId="05FA8EA3" w:rsidR="008E4B3E" w:rsidRPr="00833DC4" w:rsidRDefault="00335B8A" w:rsidP="002847FF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3DC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1:3</w:t>
            </w:r>
          </w:p>
        </w:tc>
      </w:tr>
    </w:tbl>
    <w:p w14:paraId="3D9BA7F2" w14:textId="77777777" w:rsidR="00C907C9" w:rsidRPr="00833DC4" w:rsidRDefault="00C907C9">
      <w:pPr>
        <w:rPr>
          <w:rFonts w:asciiTheme="minorBidi" w:hAnsiTheme="minorBidi" w:cstheme="minorBidi"/>
          <w:sz w:val="20"/>
          <w:szCs w:val="20"/>
        </w:rPr>
      </w:pPr>
    </w:p>
    <w:sectPr w:rsidR="00C907C9" w:rsidRPr="00833DC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63F7A" w14:textId="77777777" w:rsidR="001E3497" w:rsidRDefault="001E3497" w:rsidP="007E6075">
      <w:r>
        <w:separator/>
      </w:r>
    </w:p>
  </w:endnote>
  <w:endnote w:type="continuationSeparator" w:id="0">
    <w:p w14:paraId="1FB93365" w14:textId="77777777" w:rsidR="001E3497" w:rsidRDefault="001E3497" w:rsidP="007E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63EB" w14:textId="51FFB4FB" w:rsidR="00BB1F0D" w:rsidRPr="00BB1F0D" w:rsidRDefault="00BB1F0D">
    <w:pPr>
      <w:pStyle w:val="Footer"/>
      <w:jc w:val="center"/>
      <w:rPr>
        <w:rFonts w:ascii="Arial" w:hAnsi="Arial" w:cs="Arial"/>
        <w:color w:val="auto"/>
        <w:sz w:val="20"/>
        <w:szCs w:val="20"/>
      </w:rPr>
    </w:pPr>
    <w:r w:rsidRPr="00BB1F0D">
      <w:rPr>
        <w:rFonts w:ascii="Arial" w:hAnsi="Arial" w:cs="Arial"/>
        <w:color w:val="auto"/>
        <w:sz w:val="20"/>
        <w:szCs w:val="20"/>
      </w:rPr>
      <w:t xml:space="preserve">Page </w:t>
    </w:r>
    <w:r w:rsidRPr="00BB1F0D">
      <w:rPr>
        <w:rFonts w:ascii="Arial" w:hAnsi="Arial" w:cs="Arial"/>
        <w:color w:val="auto"/>
        <w:sz w:val="20"/>
        <w:szCs w:val="20"/>
      </w:rPr>
      <w:fldChar w:fldCharType="begin"/>
    </w:r>
    <w:r w:rsidRPr="00BB1F0D">
      <w:rPr>
        <w:rFonts w:ascii="Arial" w:hAnsi="Arial" w:cs="Arial"/>
        <w:color w:val="auto"/>
        <w:sz w:val="20"/>
        <w:szCs w:val="20"/>
      </w:rPr>
      <w:instrText xml:space="preserve"> PAGE  \* Arabic  \* MERGEFORMAT </w:instrText>
    </w:r>
    <w:r w:rsidRPr="00BB1F0D">
      <w:rPr>
        <w:rFonts w:ascii="Arial" w:hAnsi="Arial" w:cs="Arial"/>
        <w:color w:val="auto"/>
        <w:sz w:val="20"/>
        <w:szCs w:val="20"/>
      </w:rPr>
      <w:fldChar w:fldCharType="separate"/>
    </w:r>
    <w:r w:rsidR="00B87F95">
      <w:rPr>
        <w:rFonts w:ascii="Arial" w:hAnsi="Arial" w:cs="Arial"/>
        <w:noProof/>
        <w:color w:val="auto"/>
        <w:sz w:val="20"/>
        <w:szCs w:val="20"/>
      </w:rPr>
      <w:t>1</w:t>
    </w:r>
    <w:r w:rsidRPr="00BB1F0D">
      <w:rPr>
        <w:rFonts w:ascii="Arial" w:hAnsi="Arial" w:cs="Arial"/>
        <w:color w:val="auto"/>
        <w:sz w:val="20"/>
        <w:szCs w:val="20"/>
      </w:rPr>
      <w:fldChar w:fldCharType="end"/>
    </w:r>
    <w:r w:rsidRPr="00BB1F0D">
      <w:rPr>
        <w:rFonts w:ascii="Arial" w:hAnsi="Arial" w:cs="Arial"/>
        <w:color w:val="auto"/>
        <w:sz w:val="20"/>
        <w:szCs w:val="20"/>
      </w:rPr>
      <w:t xml:space="preserve"> of </w:t>
    </w:r>
    <w:r w:rsidRPr="00BB1F0D">
      <w:rPr>
        <w:rFonts w:ascii="Arial" w:hAnsi="Arial" w:cs="Arial"/>
        <w:color w:val="auto"/>
        <w:sz w:val="20"/>
        <w:szCs w:val="20"/>
      </w:rPr>
      <w:fldChar w:fldCharType="begin"/>
    </w:r>
    <w:r w:rsidRPr="00BB1F0D">
      <w:rPr>
        <w:rFonts w:ascii="Arial" w:hAnsi="Arial" w:cs="Arial"/>
        <w:color w:val="auto"/>
        <w:sz w:val="20"/>
        <w:szCs w:val="20"/>
      </w:rPr>
      <w:instrText xml:space="preserve"> NUMPAGES  \* Arabic  \* MERGEFORMAT </w:instrText>
    </w:r>
    <w:r w:rsidRPr="00BB1F0D">
      <w:rPr>
        <w:rFonts w:ascii="Arial" w:hAnsi="Arial" w:cs="Arial"/>
        <w:color w:val="auto"/>
        <w:sz w:val="20"/>
        <w:szCs w:val="20"/>
      </w:rPr>
      <w:fldChar w:fldCharType="separate"/>
    </w:r>
    <w:r w:rsidR="00B87F95">
      <w:rPr>
        <w:rFonts w:ascii="Arial" w:hAnsi="Arial" w:cs="Arial"/>
        <w:noProof/>
        <w:color w:val="auto"/>
        <w:sz w:val="20"/>
        <w:szCs w:val="20"/>
      </w:rPr>
      <w:t>5</w:t>
    </w:r>
    <w:r w:rsidRPr="00BB1F0D">
      <w:rPr>
        <w:rFonts w:ascii="Arial" w:hAnsi="Arial" w:cs="Arial"/>
        <w:color w:val="auto"/>
        <w:sz w:val="20"/>
        <w:szCs w:val="20"/>
      </w:rPr>
      <w:fldChar w:fldCharType="end"/>
    </w:r>
  </w:p>
  <w:p w14:paraId="648C29A6" w14:textId="77777777" w:rsidR="00BB1F0D" w:rsidRDefault="00BB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C2AA" w14:textId="77777777" w:rsidR="001E3497" w:rsidRDefault="001E3497" w:rsidP="007E6075">
      <w:r>
        <w:separator/>
      </w:r>
    </w:p>
  </w:footnote>
  <w:footnote w:type="continuationSeparator" w:id="0">
    <w:p w14:paraId="19D83D6E" w14:textId="77777777" w:rsidR="001E3497" w:rsidRDefault="001E3497" w:rsidP="007E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64E2" w14:textId="1816FB07" w:rsidR="00BB1F0D" w:rsidRDefault="00BB1F0D" w:rsidP="00B87F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061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hybridMultilevel"/>
    <w:tmpl w:val="038C6E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hybridMultilevel"/>
    <w:tmpl w:val="2DB012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hybridMultilevel"/>
    <w:tmpl w:val="23F6EA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67CDB"/>
    <w:multiLevelType w:val="hybridMultilevel"/>
    <w:tmpl w:val="EDAA36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C8C2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2D11"/>
    <w:multiLevelType w:val="hybridMultilevel"/>
    <w:tmpl w:val="FD9255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D6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0CBC"/>
    <w:multiLevelType w:val="hybridMultilevel"/>
    <w:tmpl w:val="64884F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78A7"/>
    <w:multiLevelType w:val="hybridMultilevel"/>
    <w:tmpl w:val="C2FE45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3F15"/>
    <w:multiLevelType w:val="hybridMultilevel"/>
    <w:tmpl w:val="83BC584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BEFC5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94566"/>
    <w:multiLevelType w:val="hybridMultilevel"/>
    <w:tmpl w:val="54F6E7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0281"/>
    <w:multiLevelType w:val="hybridMultilevel"/>
    <w:tmpl w:val="687A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293A"/>
    <w:multiLevelType w:val="multilevel"/>
    <w:tmpl w:val="14A08D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6454580"/>
    <w:multiLevelType w:val="hybridMultilevel"/>
    <w:tmpl w:val="E0B636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84C4B"/>
    <w:multiLevelType w:val="hybridMultilevel"/>
    <w:tmpl w:val="9562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16E6B21"/>
    <w:multiLevelType w:val="hybridMultilevel"/>
    <w:tmpl w:val="C504D1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A8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6A7D"/>
    <w:multiLevelType w:val="hybridMultilevel"/>
    <w:tmpl w:val="16E82C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91056"/>
    <w:multiLevelType w:val="hybridMultilevel"/>
    <w:tmpl w:val="C46C0F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24C6A"/>
    <w:multiLevelType w:val="multilevel"/>
    <w:tmpl w:val="1114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9225746"/>
    <w:multiLevelType w:val="hybridMultilevel"/>
    <w:tmpl w:val="BD0E4F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018EE"/>
    <w:multiLevelType w:val="hybridMultilevel"/>
    <w:tmpl w:val="DBD89E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EF54">
      <w:start w:val="8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30172"/>
    <w:multiLevelType w:val="hybridMultilevel"/>
    <w:tmpl w:val="48AED2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C5BF8"/>
    <w:multiLevelType w:val="hybridMultilevel"/>
    <w:tmpl w:val="22C8DE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A2102"/>
    <w:multiLevelType w:val="hybridMultilevel"/>
    <w:tmpl w:val="44946A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E8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145A3"/>
    <w:multiLevelType w:val="multilevel"/>
    <w:tmpl w:val="1114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66615311"/>
    <w:multiLevelType w:val="hybridMultilevel"/>
    <w:tmpl w:val="D16CB9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04AF"/>
    <w:multiLevelType w:val="hybridMultilevel"/>
    <w:tmpl w:val="D9ECDC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4836"/>
    <w:multiLevelType w:val="hybridMultilevel"/>
    <w:tmpl w:val="FBD0EF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407FD"/>
    <w:multiLevelType w:val="hybridMultilevel"/>
    <w:tmpl w:val="51D8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28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18"/>
  </w:num>
  <w:num w:numId="11">
    <w:abstractNumId w:val="0"/>
  </w:num>
  <w:num w:numId="12">
    <w:abstractNumId w:val="24"/>
  </w:num>
  <w:num w:numId="13">
    <w:abstractNumId w:val="6"/>
  </w:num>
  <w:num w:numId="14">
    <w:abstractNumId w:val="20"/>
  </w:num>
  <w:num w:numId="15">
    <w:abstractNumId w:val="9"/>
  </w:num>
  <w:num w:numId="16">
    <w:abstractNumId w:val="22"/>
  </w:num>
  <w:num w:numId="17">
    <w:abstractNumId w:val="16"/>
  </w:num>
  <w:num w:numId="18">
    <w:abstractNumId w:val="25"/>
  </w:num>
  <w:num w:numId="19">
    <w:abstractNumId w:val="4"/>
  </w:num>
  <w:num w:numId="20">
    <w:abstractNumId w:val="12"/>
  </w:num>
  <w:num w:numId="21">
    <w:abstractNumId w:val="8"/>
  </w:num>
  <w:num w:numId="22">
    <w:abstractNumId w:val="7"/>
  </w:num>
  <w:num w:numId="23">
    <w:abstractNumId w:val="26"/>
  </w:num>
  <w:num w:numId="24">
    <w:abstractNumId w:val="5"/>
  </w:num>
  <w:num w:numId="25">
    <w:abstractNumId w:val="19"/>
  </w:num>
  <w:num w:numId="26">
    <w:abstractNumId w:val="23"/>
  </w:num>
  <w:num w:numId="27">
    <w:abstractNumId w:val="17"/>
  </w:num>
  <w:num w:numId="28">
    <w:abstractNumId w:val="15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9"/>
    <w:rsid w:val="000D2725"/>
    <w:rsid w:val="00102C07"/>
    <w:rsid w:val="00140274"/>
    <w:rsid w:val="00152892"/>
    <w:rsid w:val="001B26E6"/>
    <w:rsid w:val="001B62E2"/>
    <w:rsid w:val="001E3497"/>
    <w:rsid w:val="00202BD9"/>
    <w:rsid w:val="00231752"/>
    <w:rsid w:val="002614F4"/>
    <w:rsid w:val="002D38A1"/>
    <w:rsid w:val="00335B8A"/>
    <w:rsid w:val="00355B77"/>
    <w:rsid w:val="003A7257"/>
    <w:rsid w:val="003E2EEF"/>
    <w:rsid w:val="003E590C"/>
    <w:rsid w:val="003F7BD5"/>
    <w:rsid w:val="004402AD"/>
    <w:rsid w:val="004946AE"/>
    <w:rsid w:val="004B0FD1"/>
    <w:rsid w:val="004E29D3"/>
    <w:rsid w:val="00501946"/>
    <w:rsid w:val="00512E7B"/>
    <w:rsid w:val="005168B5"/>
    <w:rsid w:val="005921C1"/>
    <w:rsid w:val="006621F7"/>
    <w:rsid w:val="006813B0"/>
    <w:rsid w:val="007D41C5"/>
    <w:rsid w:val="007E6075"/>
    <w:rsid w:val="00833B67"/>
    <w:rsid w:val="00833DC4"/>
    <w:rsid w:val="00864B3E"/>
    <w:rsid w:val="008E4B3E"/>
    <w:rsid w:val="00994CD4"/>
    <w:rsid w:val="009A0364"/>
    <w:rsid w:val="00A12B44"/>
    <w:rsid w:val="00A2687B"/>
    <w:rsid w:val="00A84E06"/>
    <w:rsid w:val="00AB6785"/>
    <w:rsid w:val="00AC4ED1"/>
    <w:rsid w:val="00AD0B1A"/>
    <w:rsid w:val="00AE53CA"/>
    <w:rsid w:val="00B87F95"/>
    <w:rsid w:val="00B95B65"/>
    <w:rsid w:val="00BB1F0D"/>
    <w:rsid w:val="00C6682E"/>
    <w:rsid w:val="00C76566"/>
    <w:rsid w:val="00C907C9"/>
    <w:rsid w:val="00E14470"/>
    <w:rsid w:val="00E47149"/>
    <w:rsid w:val="00E963A9"/>
    <w:rsid w:val="00ED3E61"/>
    <w:rsid w:val="00F90486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BD92"/>
  <w15:chartTrackingRefBased/>
  <w15:docId w15:val="{75DE680C-947D-D647-B311-11B0F811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B3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qFormat/>
    <w:rsid w:val="00C907C9"/>
    <w:pPr>
      <w:numPr>
        <w:numId w:val="2"/>
      </w:numPr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C907C9"/>
    <w:rPr>
      <w:color w:val="595959" w:themeColor="text1" w:themeTint="A6"/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07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C907C9"/>
    <w:rPr>
      <w:rFonts w:ascii="Arial" w:hAnsi="Arial" w:cs="Arial"/>
      <w:kern w:val="0"/>
      <w:sz w:val="22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7E6075"/>
    <w:pPr>
      <w:spacing w:after="26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607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6075"/>
    <w:rPr>
      <w:color w:val="595959" w:themeColor="text1" w:themeTint="A6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607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6075"/>
    <w:rPr>
      <w:color w:val="595959" w:themeColor="text1" w:themeTint="A6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B0F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B0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yeoh abdullah</dc:creator>
  <cp:keywords/>
  <dc:description/>
  <cp:lastModifiedBy>Thilagga A/P Rajan</cp:lastModifiedBy>
  <cp:revision>2</cp:revision>
  <cp:lastPrinted>2023-07-14T03:37:00Z</cp:lastPrinted>
  <dcterms:created xsi:type="dcterms:W3CDTF">2023-10-05T13:40:00Z</dcterms:created>
  <dcterms:modified xsi:type="dcterms:W3CDTF">2023-10-05T13:40:00Z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2672fc2b81dc9ea7bb9cfe384ac609224cc97b61a416274c133883adb05ea551</vt:lpwstr>
  </property>
</Properties>
</file>