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B8BC" w14:textId="77777777" w:rsidR="007D0CDA" w:rsidRDefault="00900175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FF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FF"/>
          <w:sz w:val="20"/>
          <w:szCs w:val="20"/>
        </w:rPr>
        <w:tab/>
      </w:r>
    </w:p>
    <w:p w14:paraId="17EFF178" w14:textId="77777777" w:rsidR="007D0CDA" w:rsidRDefault="007D0CD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FF"/>
          <w:sz w:val="20"/>
          <w:szCs w:val="20"/>
        </w:rPr>
      </w:pPr>
    </w:p>
    <w:p w14:paraId="6B0F5518" w14:textId="77777777" w:rsidR="008E5B4A" w:rsidRPr="008E5B4A" w:rsidRDefault="00AD34F9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sz w:val="20"/>
          <w:szCs w:val="20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7728" behindDoc="1" locked="0" layoutInCell="1" allowOverlap="1" wp14:anchorId="4D20A36E" wp14:editId="108BF756">
            <wp:simplePos x="0" y="0"/>
            <wp:positionH relativeFrom="column">
              <wp:posOffset>27940</wp:posOffset>
            </wp:positionH>
            <wp:positionV relativeFrom="paragraph">
              <wp:posOffset>-4445</wp:posOffset>
            </wp:positionV>
            <wp:extent cx="1041400" cy="1384935"/>
            <wp:effectExtent l="0" t="0" r="0" b="0"/>
            <wp:wrapTight wrapText="bothSides">
              <wp:wrapPolygon edited="0">
                <wp:start x="0" y="0"/>
                <wp:lineTo x="0" y="21392"/>
                <wp:lineTo x="21337" y="21392"/>
                <wp:lineTo x="2133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630" w:rsidRPr="008E5B4A">
        <w:rPr>
          <w:rFonts w:ascii="Trebuchet MS" w:hAnsi="Trebuchet MS" w:cs="TimesNewRomanPS-BoldMT"/>
          <w:b/>
          <w:bCs/>
          <w:sz w:val="20"/>
          <w:szCs w:val="20"/>
        </w:rPr>
        <w:t>Osman Bin Samani</w:t>
      </w:r>
    </w:p>
    <w:p w14:paraId="46406504" w14:textId="0CDC0F9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color w:val="000000"/>
          <w:sz w:val="20"/>
          <w:szCs w:val="20"/>
        </w:rPr>
        <w:t>206</w:t>
      </w:r>
      <w:r w:rsidR="008C6DE8">
        <w:rPr>
          <w:rFonts w:ascii="Trebuchet MS" w:hAnsi="Trebuchet MS" w:cs="TimesNewRomanPSMT"/>
          <w:color w:val="000000"/>
          <w:sz w:val="20"/>
          <w:szCs w:val="20"/>
        </w:rPr>
        <w:t xml:space="preserve">, Lrg 12A, </w:t>
      </w:r>
      <w:r w:rsidR="002C3006">
        <w:rPr>
          <w:rFonts w:ascii="Trebuchet MS" w:hAnsi="Trebuchet MS" w:cs="TimesNewRomanPSMT"/>
          <w:color w:val="000000"/>
          <w:sz w:val="20"/>
          <w:szCs w:val="20"/>
        </w:rPr>
        <w:t xml:space="preserve">KG </w:t>
      </w:r>
      <w:r>
        <w:rPr>
          <w:rFonts w:ascii="Trebuchet MS" w:hAnsi="Trebuchet MS" w:cs="TimesNewRomanPSMT"/>
          <w:color w:val="000000"/>
          <w:sz w:val="20"/>
          <w:szCs w:val="20"/>
        </w:rPr>
        <w:t>Sri Arjuna,</w:t>
      </w:r>
    </w:p>
    <w:p w14:paraId="2F70287D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  <w:lang w:val="sv-SE"/>
        </w:rPr>
      </w:pPr>
      <w:r>
        <w:rPr>
          <w:rFonts w:ascii="Trebuchet MS" w:hAnsi="Trebuchet MS" w:cs="TimesNewRomanPSMT"/>
          <w:color w:val="000000"/>
          <w:sz w:val="20"/>
          <w:szCs w:val="20"/>
          <w:lang w:val="sv-SE"/>
        </w:rPr>
        <w:t>Km18, Jalan Penrissen,</w:t>
      </w:r>
    </w:p>
    <w:p w14:paraId="7CCE1BAC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  <w:lang w:val="sv-SE"/>
        </w:rPr>
      </w:pPr>
      <w:r>
        <w:rPr>
          <w:rFonts w:ascii="Trebuchet MS" w:hAnsi="Trebuchet MS" w:cs="TimesNewRomanPSMT"/>
          <w:color w:val="000000"/>
          <w:sz w:val="20"/>
          <w:szCs w:val="20"/>
          <w:lang w:val="sv-SE"/>
        </w:rPr>
        <w:t>93250 Kuching</w:t>
      </w:r>
    </w:p>
    <w:p w14:paraId="0A0894A4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  <w:lang w:val="sv-SE"/>
        </w:rPr>
      </w:pPr>
      <w:r>
        <w:rPr>
          <w:rFonts w:ascii="Trebuchet MS" w:hAnsi="Trebuchet MS" w:cs="TimesNewRomanPSMT"/>
          <w:color w:val="000000"/>
          <w:sz w:val="20"/>
          <w:szCs w:val="20"/>
          <w:lang w:val="sv-SE"/>
        </w:rPr>
        <w:t>Sarawak</w:t>
      </w:r>
    </w:p>
    <w:p w14:paraId="063B1480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  <w:lang w:val="sv-SE"/>
        </w:rPr>
      </w:pPr>
      <w:r>
        <w:rPr>
          <w:rFonts w:ascii="Trebuchet MS" w:hAnsi="Trebuchet MS" w:cs="TimesNewRomanPSMT"/>
          <w:color w:val="000000"/>
          <w:sz w:val="20"/>
          <w:szCs w:val="20"/>
          <w:lang w:val="sv-SE"/>
        </w:rPr>
        <w:t>Phone</w:t>
      </w:r>
      <w:r>
        <w:rPr>
          <w:rFonts w:ascii="Trebuchet MS" w:hAnsi="Trebuchet MS" w:cs="TimesNewRomanPSMT"/>
          <w:color w:val="000000"/>
          <w:sz w:val="20"/>
          <w:szCs w:val="20"/>
        </w:rPr>
        <w:t>:</w:t>
      </w:r>
      <w:r w:rsidR="00C93B35">
        <w:rPr>
          <w:rFonts w:ascii="Trebuchet MS" w:hAnsi="Trebuchet MS" w:cs="TimesNewRomanPSMT"/>
          <w:color w:val="000000"/>
          <w:sz w:val="20"/>
          <w:szCs w:val="20"/>
        </w:rPr>
        <w:t xml:space="preserve"> </w:t>
      </w:r>
      <w:r w:rsidRPr="00C93B35">
        <w:rPr>
          <w:rFonts w:ascii="Trebuchet MS" w:hAnsi="Trebuchet MS" w:cs="TimesNewRomanPSMT"/>
          <w:color w:val="7030A0"/>
          <w:sz w:val="20"/>
          <w:szCs w:val="20"/>
        </w:rPr>
        <w:t>+6012</w:t>
      </w:r>
      <w:r w:rsidR="00C93B35" w:rsidRPr="00C93B35">
        <w:rPr>
          <w:rFonts w:ascii="Trebuchet MS" w:hAnsi="Trebuchet MS" w:cs="TimesNewRomanPSMT"/>
          <w:color w:val="7030A0"/>
          <w:sz w:val="20"/>
          <w:szCs w:val="20"/>
        </w:rPr>
        <w:t xml:space="preserve"> </w:t>
      </w:r>
      <w:r w:rsidRPr="00C93B35">
        <w:rPr>
          <w:rFonts w:ascii="Trebuchet MS" w:hAnsi="Trebuchet MS" w:cs="TimesNewRomanPSMT"/>
          <w:color w:val="7030A0"/>
          <w:sz w:val="20"/>
          <w:szCs w:val="20"/>
        </w:rPr>
        <w:t>877</w:t>
      </w:r>
      <w:r w:rsidR="00C93B35" w:rsidRPr="00C93B35">
        <w:rPr>
          <w:rFonts w:ascii="Trebuchet MS" w:hAnsi="Trebuchet MS" w:cs="TimesNewRomanPSMT"/>
          <w:color w:val="7030A0"/>
          <w:sz w:val="20"/>
          <w:szCs w:val="20"/>
        </w:rPr>
        <w:t xml:space="preserve"> </w:t>
      </w:r>
      <w:r w:rsidRPr="00C93B35">
        <w:rPr>
          <w:rFonts w:ascii="Trebuchet MS" w:hAnsi="Trebuchet MS" w:cs="TimesNewRomanPSMT"/>
          <w:color w:val="7030A0"/>
          <w:sz w:val="20"/>
          <w:szCs w:val="20"/>
        </w:rPr>
        <w:t>3161</w:t>
      </w:r>
    </w:p>
    <w:p w14:paraId="238E1977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  <w:lang w:val="sv-SE"/>
        </w:rPr>
      </w:pPr>
      <w:r>
        <w:rPr>
          <w:rFonts w:ascii="Trebuchet MS" w:hAnsi="Trebuchet MS" w:cs="TimesNewRomanPSMT"/>
          <w:color w:val="000000"/>
          <w:sz w:val="20"/>
          <w:szCs w:val="20"/>
        </w:rPr>
        <w:t xml:space="preserve">E-mail- </w:t>
      </w:r>
      <w:r>
        <w:rPr>
          <w:rFonts w:ascii="Trebuchet MS" w:hAnsi="Trebuchet MS" w:cs="TimesNewRomanPSMT"/>
          <w:color w:val="0000FF"/>
          <w:sz w:val="20"/>
          <w:szCs w:val="20"/>
          <w:u w:val="single"/>
        </w:rPr>
        <w:t>osmansamani0@gmail.com</w:t>
      </w:r>
    </w:p>
    <w:p w14:paraId="1D73AF18" w14:textId="77777777" w:rsidR="00220630" w:rsidRDefault="00220630">
      <w:pPr>
        <w:autoSpaceDE w:val="0"/>
        <w:autoSpaceDN w:val="0"/>
        <w:adjustRightInd w:val="0"/>
        <w:ind w:left="2160"/>
        <w:rPr>
          <w:rFonts w:ascii="Trebuchet MS" w:hAnsi="Trebuchet MS" w:cs="TimesNewRomanPSMT"/>
          <w:color w:val="000000"/>
          <w:sz w:val="20"/>
          <w:szCs w:val="20"/>
        </w:rPr>
      </w:pPr>
      <w:r>
        <w:rPr>
          <w:rFonts w:ascii="Trebuchet MS" w:hAnsi="Trebuchet MS" w:cs="TimesNewRomanPSMT"/>
          <w:color w:val="000000"/>
          <w:sz w:val="20"/>
          <w:szCs w:val="20"/>
        </w:rPr>
        <w:t xml:space="preserve">           </w:t>
      </w:r>
    </w:p>
    <w:p w14:paraId="7A10DC6B" w14:textId="77777777" w:rsidR="00220630" w:rsidRDefault="00900175">
      <w:pPr>
        <w:autoSpaceDE w:val="0"/>
        <w:autoSpaceDN w:val="0"/>
        <w:adjustRightInd w:val="0"/>
        <w:ind w:left="2160"/>
        <w:rPr>
          <w:rFonts w:ascii="Trebuchet MS" w:hAnsi="Trebuchet MS" w:cs="TimesNewRomanPSMT"/>
          <w:color w:val="000000"/>
          <w:sz w:val="20"/>
          <w:szCs w:val="20"/>
        </w:rPr>
      </w:pP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</w:p>
    <w:p w14:paraId="73E4F79E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31FC6741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3B11F005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t>PERSONAL DATA</w:t>
      </w:r>
    </w:p>
    <w:p w14:paraId="3A31CDA1" w14:textId="77777777" w:rsidR="008E5B4A" w:rsidRDefault="008E5B4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23AA5CDA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Full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Osman Bin Samani</w:t>
      </w:r>
    </w:p>
    <w:p w14:paraId="59B8D5FC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22F606A1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Father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Samani Bin Paiman</w:t>
      </w:r>
    </w:p>
    <w:p w14:paraId="53691F69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02E6DF95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NRIC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: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741130-13-5455</w:t>
      </w:r>
    </w:p>
    <w:p w14:paraId="6E1C01D6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437F5D1D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Address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No 206, Kg Sri Arjuna, Km18, Jalan Penrissen, 93250 Kuching, Sarawak</w:t>
      </w:r>
    </w:p>
    <w:p w14:paraId="0824015F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68555933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Phone No.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>+60128773161</w:t>
      </w:r>
    </w:p>
    <w:p w14:paraId="2D4BE281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MT"/>
          <w:color w:val="000000"/>
          <w:sz w:val="20"/>
          <w:szCs w:val="20"/>
        </w:rPr>
      </w:pPr>
    </w:p>
    <w:p w14:paraId="533D34B2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D.O.Birth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30th November 1974</w:t>
      </w:r>
    </w:p>
    <w:p w14:paraId="6E1B7597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2E7B1565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P.O.Birth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Kuching Sarawak</w:t>
      </w:r>
    </w:p>
    <w:p w14:paraId="42F0A121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246235DF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Status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Si</w:t>
      </w:r>
      <w:r w:rsidR="003D385F">
        <w:rPr>
          <w:rFonts w:ascii="Trebuchet MS" w:hAnsi="Trebuchet MS" w:cs="TimesNewRomanPS-ItalicMT"/>
          <w:iCs/>
          <w:color w:val="000000"/>
          <w:sz w:val="20"/>
          <w:szCs w:val="20"/>
        </w:rPr>
        <w:t>n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gle</w:t>
      </w:r>
    </w:p>
    <w:p w14:paraId="66B97F68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755998FC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Health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Good</w:t>
      </w:r>
    </w:p>
    <w:p w14:paraId="094F0472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376A377F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Race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Malay</w:t>
      </w:r>
    </w:p>
    <w:p w14:paraId="00DFD1D1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2580E7C3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Religion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Islam</w:t>
      </w:r>
    </w:p>
    <w:p w14:paraId="5D47FD74" w14:textId="77777777" w:rsidR="00C96331" w:rsidRDefault="00C96331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2DD339C6" w14:textId="77777777" w:rsidR="00E04670" w:rsidRDefault="00220630" w:rsidP="008B1BA6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Nationality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: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Malaysian</w:t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-ItalicMT"/>
          <w:iCs/>
          <w:color w:val="000000"/>
          <w:sz w:val="20"/>
          <w:szCs w:val="20"/>
        </w:rPr>
        <w:tab/>
      </w:r>
    </w:p>
    <w:p w14:paraId="1B5C2F02" w14:textId="77777777" w:rsidR="008B1BA6" w:rsidRDefault="008B1BA6" w:rsidP="008B1BA6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lastRenderedPageBreak/>
        <w:t xml:space="preserve">WORKING EXPERIENCE FROM 2000-PRESENT </w:t>
      </w:r>
      <w:r w:rsidR="00900175"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tab/>
      </w:r>
    </w:p>
    <w:p w14:paraId="3A841D8B" w14:textId="77777777" w:rsidR="00FB7D01" w:rsidRDefault="00900175" w:rsidP="00FB7D0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="00FB7D01">
        <w:rPr>
          <w:rFonts w:ascii="Trebuchet MS" w:hAnsi="Trebuchet MS" w:cs="TimesNewRomanPS-BoldMT"/>
          <w:b/>
          <w:bCs/>
          <w:color w:val="000000"/>
          <w:sz w:val="20"/>
          <w:szCs w:val="20"/>
        </w:rPr>
        <w:t>Mid</w:t>
      </w:r>
      <w:r w:rsidR="00052C84">
        <w:rPr>
          <w:rFonts w:ascii="Trebuchet MS" w:hAnsi="Trebuchet MS" w:cs="TimesNewRomanPS-BoldMT"/>
          <w:b/>
          <w:bCs/>
          <w:color w:val="000000"/>
          <w:sz w:val="20"/>
          <w:szCs w:val="20"/>
        </w:rPr>
        <w:t>dle October 2018 – March</w:t>
      </w:r>
      <w:r w:rsidR="00BF58A2"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2023</w:t>
      </w:r>
    </w:p>
    <w:p w14:paraId="796E31B6" w14:textId="77777777" w:rsidR="00FB7D01" w:rsidRDefault="00FB7D01" w:rsidP="00FB7D0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            : CISCO and Celcom PTN Router project for East Malaysia</w:t>
      </w:r>
    </w:p>
    <w:p w14:paraId="1376199E" w14:textId="77777777" w:rsidR="00FB7D01" w:rsidRDefault="00FB7D01" w:rsidP="00FB7D0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Project Management &amp; Technical Support &amp; Quality</w:t>
      </w:r>
    </w:p>
    <w:p w14:paraId="34C177AC" w14:textId="77777777" w:rsidR="00FB7D01" w:rsidRDefault="00FB7D01" w:rsidP="00FB7D01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Position Level  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Freelance Jobs </w:t>
      </w:r>
    </w:p>
    <w:p w14:paraId="7D18E0F1" w14:textId="77777777" w:rsidR="00FB7D01" w:rsidRDefault="00FB7D01" w:rsidP="00FB7D01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3E7A6720" w14:textId="77777777" w:rsidR="00FB7D01" w:rsidRDefault="00FB7D01" w:rsidP="00FB7D01">
      <w:pPr>
        <w:widowControl w:val="0"/>
        <w:numPr>
          <w:ilvl w:val="2"/>
          <w:numId w:val="1"/>
        </w:numPr>
        <w:suppressAutoHyphens/>
        <w:jc w:val="both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Project Management' 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to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perform the Project Management</w:t>
      </w:r>
      <w:r>
        <w:rPr>
          <w:rFonts w:ascii="Trebuchet MS" w:hAnsi="Trebuchet MS" w:cs="Tahoma"/>
          <w:bCs/>
          <w:sz w:val="20"/>
          <w:szCs w:val="20"/>
        </w:rPr>
        <w:t xml:space="preserve"> 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Services based on the following scope guidelines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.</w:t>
      </w:r>
    </w:p>
    <w:p w14:paraId="78D30DEA" w14:textId="77777777" w:rsidR="00FB7D01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To manage project sites identified by roll out plan and schedule. </w:t>
      </w:r>
    </w:p>
    <w:p w14:paraId="53C9BB4C" w14:textId="77777777" w:rsidR="00FB7D01" w:rsidRPr="00C77265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and Technical support</w:t>
      </w: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Installation, </w:t>
      </w:r>
      <w:r>
        <w:rPr>
          <w:rFonts w:ascii="Trebuchet MS" w:hAnsi="Trebuchet MS"/>
          <w:sz w:val="20"/>
          <w:szCs w:val="20"/>
        </w:rPr>
        <w:t xml:space="preserve">Commissioning, Testing and audit site </w:t>
      </w:r>
    </w:p>
    <w:p w14:paraId="7D234505" w14:textId="77777777" w:rsidR="00FB7D01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site Upgrade and Software upgrade.</w:t>
      </w:r>
    </w:p>
    <w:p w14:paraId="4D1BDF08" w14:textId="77777777" w:rsidR="00FB7D01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Managing site </w:t>
      </w: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Preparations &amp; Rectifications.</w:t>
      </w:r>
    </w:p>
    <w:p w14:paraId="41480674" w14:textId="77777777" w:rsidR="00FB7D01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manage and Technical support problem issue and troubleshooting.</w:t>
      </w:r>
    </w:p>
    <w:p w14:paraId="032C7419" w14:textId="77777777" w:rsidR="00FB7D01" w:rsidRDefault="00FB7D01" w:rsidP="00FB7D0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advice best practices upon work completion.</w:t>
      </w:r>
    </w:p>
    <w:p w14:paraId="5B6EA265" w14:textId="77777777" w:rsidR="00900175" w:rsidRDefault="00A921BA" w:rsidP="00FB7D0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     </w:t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submit site completion report.</w:t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FB7D0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</w:p>
    <w:p w14:paraId="3E58E931" w14:textId="77777777" w:rsidR="00900175" w:rsidRDefault="002A2E9E" w:rsidP="002A2E9E">
      <w:pPr>
        <w:autoSpaceDE w:val="0"/>
        <w:autoSpaceDN w:val="0"/>
        <w:adjustRightInd w:val="0"/>
        <w:ind w:left="1008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</w:p>
    <w:p w14:paraId="73F6C7E0" w14:textId="77777777" w:rsidR="00976B51" w:rsidRPr="00972C70" w:rsidRDefault="00976B51" w:rsidP="00976B5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5D5EDCBA" w14:textId="77777777" w:rsidR="00976B51" w:rsidRDefault="00CB1792" w:rsidP="00976B5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Middle January </w:t>
      </w:r>
      <w:r w:rsidR="009334EA"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2015 – </w:t>
      </w:r>
      <w:r w:rsidR="002A2E9E">
        <w:rPr>
          <w:rFonts w:ascii="Trebuchet MS" w:hAnsi="Trebuchet MS" w:cs="TimesNewRomanPS-BoldMT"/>
          <w:b/>
          <w:bCs/>
          <w:color w:val="000000"/>
          <w:sz w:val="20"/>
          <w:szCs w:val="20"/>
        </w:rPr>
        <w:t>August 2017</w:t>
      </w:r>
    </w:p>
    <w:p w14:paraId="1B46AB42" w14:textId="77777777" w:rsidR="00976B51" w:rsidRDefault="00976B51" w:rsidP="00976B5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   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 xml:space="preserve">         :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Huawei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 xml:space="preserve"> and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Maxis </w:t>
      </w:r>
      <w:r w:rsidR="0061012B">
        <w:rPr>
          <w:rFonts w:ascii="Trebuchet MS" w:hAnsi="Trebuchet MS" w:cs="TimesNewRomanPSMT"/>
          <w:b/>
          <w:color w:val="000000"/>
          <w:sz w:val="20"/>
          <w:szCs w:val="20"/>
        </w:rPr>
        <w:t xml:space="preserve">project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2G,3G and 4G LTE 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>for East Malaysia</w:t>
      </w:r>
    </w:p>
    <w:p w14:paraId="0124B4BC" w14:textId="77777777" w:rsidR="00976B51" w:rsidRDefault="00976B51" w:rsidP="00976B51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ab/>
        <w:t>: Project Management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&amp; 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>Techni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cal Support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 xml:space="preserve"> &amp; Quality</w:t>
      </w:r>
    </w:p>
    <w:p w14:paraId="783634C9" w14:textId="77777777" w:rsidR="00976B51" w:rsidRDefault="00976B51" w:rsidP="00976B51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Position Level  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</w:t>
      </w:r>
      <w:r w:rsidR="0069233F">
        <w:rPr>
          <w:rFonts w:ascii="Trebuchet MS" w:hAnsi="Trebuchet MS" w:cs="TimesNewRomanPSMT"/>
          <w:b/>
          <w:color w:val="000000"/>
          <w:sz w:val="20"/>
          <w:szCs w:val="20"/>
        </w:rPr>
        <w:t>Freelance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Jobs </w:t>
      </w:r>
    </w:p>
    <w:p w14:paraId="5293EE78" w14:textId="77777777" w:rsidR="00976B51" w:rsidRDefault="00976B51" w:rsidP="00976B51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103042BF" w14:textId="77777777" w:rsidR="00976B51" w:rsidRDefault="00976B51" w:rsidP="00976B51">
      <w:pPr>
        <w:widowControl w:val="0"/>
        <w:numPr>
          <w:ilvl w:val="2"/>
          <w:numId w:val="1"/>
        </w:numPr>
        <w:suppressAutoHyphens/>
        <w:jc w:val="both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Project Management' 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to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perform the Project Management</w:t>
      </w:r>
      <w:r>
        <w:rPr>
          <w:rFonts w:ascii="Trebuchet MS" w:hAnsi="Trebuchet MS" w:cs="Tahoma"/>
          <w:bCs/>
          <w:sz w:val="20"/>
          <w:szCs w:val="20"/>
        </w:rPr>
        <w:t xml:space="preserve"> 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Services based on the following scope guidelines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.</w:t>
      </w:r>
    </w:p>
    <w:p w14:paraId="267D4200" w14:textId="77777777" w:rsidR="00976B51" w:rsidRDefault="0069233F" w:rsidP="00976B5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To </w:t>
      </w:r>
      <w:r w:rsidR="00AE5B2F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manage 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project </w:t>
      </w:r>
      <w:r w:rsidR="00976B5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sites identifie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d by </w:t>
      </w:r>
      <w:r w:rsidR="00976B51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roll out plan and schedule. </w:t>
      </w:r>
    </w:p>
    <w:p w14:paraId="2E59BEB6" w14:textId="77777777" w:rsidR="00C77265" w:rsidRPr="00C77265" w:rsidRDefault="00976B51" w:rsidP="00AE5B2F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</w:t>
      </w:r>
      <w:r w:rsidR="0069233F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and Technical support</w:t>
      </w: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</w:t>
      </w:r>
      <w:r w:rsid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Installation, </w:t>
      </w:r>
      <w:r w:rsidR="00C77265">
        <w:rPr>
          <w:rFonts w:ascii="Trebuchet MS" w:hAnsi="Trebuchet MS"/>
          <w:sz w:val="20"/>
          <w:szCs w:val="20"/>
        </w:rPr>
        <w:t xml:space="preserve">Commissioning, Testing and audit site </w:t>
      </w:r>
    </w:p>
    <w:p w14:paraId="43F6153F" w14:textId="77777777" w:rsidR="00C77265" w:rsidRDefault="00976B51" w:rsidP="00AE5B2F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</w:t>
      </w:r>
      <w:r w:rsid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site Upgrade and Software upgrade.</w:t>
      </w:r>
    </w:p>
    <w:p w14:paraId="5299F684" w14:textId="77777777" w:rsidR="00976B51" w:rsidRDefault="00C77265" w:rsidP="0069233F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Managing </w:t>
      </w:r>
      <w:r w:rsidR="00972C70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site </w:t>
      </w:r>
      <w:r w:rsidR="00976B51" w:rsidRPr="00C7726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Preparations &amp; Rectifications.</w:t>
      </w:r>
    </w:p>
    <w:p w14:paraId="7792FD9E" w14:textId="77777777" w:rsidR="00C77265" w:rsidRDefault="00C77265" w:rsidP="00976B5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manage and Technical support problem issue and troubleshooting.</w:t>
      </w:r>
    </w:p>
    <w:p w14:paraId="5D18842B" w14:textId="77777777" w:rsidR="00976B51" w:rsidRDefault="00976B51" w:rsidP="00976B5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ad</w:t>
      </w:r>
      <w:r w:rsidR="00972C70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vice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best practices upon work completion.</w:t>
      </w:r>
    </w:p>
    <w:p w14:paraId="10934382" w14:textId="77777777" w:rsidR="00976B51" w:rsidRDefault="00976B51" w:rsidP="00976B51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submit site completion report for each deployment stage.</w:t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2A2E9E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  <w:r w:rsidR="00900175"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ab/>
      </w:r>
    </w:p>
    <w:p w14:paraId="7C919C8D" w14:textId="77777777" w:rsidR="007D0CDA" w:rsidRDefault="007D0CDA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792FD49D" w14:textId="77777777" w:rsidR="007D0CDA" w:rsidRPr="007D0CDA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15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May 2011 – 31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  <w:vertAlign w:val="superscript"/>
        </w:rPr>
        <w:t>th</w:t>
      </w:r>
      <w:r w:rsidR="003D385F"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July 2014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</w:t>
      </w:r>
    </w:p>
    <w:p w14:paraId="3AFC93E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>: NSN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( Nokia Solutions Networks Sdn Bhd )</w:t>
      </w:r>
    </w:p>
    <w:p w14:paraId="06C3E5E9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            : Malaysia (MAXIS Transmission Microwave Links Roll-out Project East Malaysia) </w:t>
      </w:r>
    </w:p>
    <w:p w14:paraId="2457C3F5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Project Quality</w:t>
      </w:r>
      <w:r w:rsidR="003D385F">
        <w:rPr>
          <w:rFonts w:ascii="Trebuchet MS" w:hAnsi="Trebuchet MS" w:cs="TimesNewRomanPSMT"/>
          <w:b/>
          <w:color w:val="000000"/>
          <w:sz w:val="20"/>
          <w:szCs w:val="20"/>
        </w:rPr>
        <w:t xml:space="preserve"> &amp; Management</w:t>
      </w:r>
    </w:p>
    <w:p w14:paraId="56055D34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Position Level  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>: Home &amp; Networks Mobility</w:t>
      </w:r>
    </w:p>
    <w:p w14:paraId="26D56D82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64D6D0FE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hAnsi="Trebuchet MS" w:cs="Trebuchet MS"/>
          <w:sz w:val="20"/>
          <w:szCs w:val="20"/>
        </w:rPr>
        <w:t>Implementation for Site Implementation Quality Assurance and Acceptance.</w:t>
      </w:r>
    </w:p>
    <w:p w14:paraId="201C8607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>Site Implementation Quality Assurance and Acceptance in Network Deployment Project.</w:t>
      </w:r>
    </w:p>
    <w:p w14:paraId="014E87A6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>Supply of personnel to ensure Implementation Quality of MWR SDH/PDH and/or RA BTS equipment.</w:t>
      </w:r>
    </w:p>
    <w:p w14:paraId="3CB69B42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>Site Quality improvem</w:t>
      </w:r>
      <w:r w:rsidR="00752213">
        <w:rPr>
          <w:rFonts w:ascii="Trebuchet MS" w:hAnsi="Trebuchet MS" w:cs="Trebuchet MS"/>
          <w:sz w:val="20"/>
          <w:szCs w:val="20"/>
        </w:rPr>
        <w:t>ents by site quality assessment</w:t>
      </w:r>
      <w:r>
        <w:rPr>
          <w:rFonts w:ascii="Trebuchet MS" w:hAnsi="Trebuchet MS" w:cs="Trebuchet MS"/>
          <w:sz w:val="20"/>
          <w:szCs w:val="20"/>
        </w:rPr>
        <w:t>,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analyzing the results and implementing corrective actions accordance with the Customer specifications,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standards &amp; guidelines and work processes and Quality and Health&amp; Safety standards.</w:t>
      </w:r>
    </w:p>
    <w:p w14:paraId="446F1668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>Responsible in customer project of continuous. Ensure Customer site acceptance.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Service scope.</w:t>
      </w:r>
    </w:p>
    <w:p w14:paraId="74BB7A81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>Recommend rectification works required on site.</w:t>
      </w:r>
    </w:p>
    <w:p w14:paraId="5757A830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lastRenderedPageBreak/>
        <w:t>Visit sites according to planned roll-out and quality assessment schedule.</w:t>
      </w:r>
    </w:p>
    <w:p w14:paraId="58DC270E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Follow up with Service Supplier to close any open site quality issues.</w:t>
      </w:r>
    </w:p>
    <w:p w14:paraId="10D33A53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Ensure overall Project site quality reaches the objectives and KPI's set locally and globally.</w:t>
      </w:r>
    </w:p>
    <w:p w14:paraId="12714DC2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Ensure proactive Quality improvement actions, by analyzing the project situation and by a close cooperation with the Project Team, Service Suppliers,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Cu</w:t>
      </w:r>
      <w:r w:rsidR="00752213">
        <w:rPr>
          <w:rFonts w:ascii="Trebuchet MS" w:hAnsi="Trebuchet MS" w:cs="Trebuchet MS"/>
          <w:sz w:val="20"/>
          <w:szCs w:val="20"/>
        </w:rPr>
        <w:t>stomer and Service Procurement.</w:t>
      </w:r>
    </w:p>
    <w:p w14:paraId="1FC0C985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Review roll-out and technical competence of service suppliers for corrective actions.</w:t>
      </w:r>
    </w:p>
    <w:p w14:paraId="41FFB614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Manage and Monitor technical challenges together with service suppliers and respective Stakeholders.</w:t>
      </w:r>
    </w:p>
    <w:p w14:paraId="09F8F10A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Raise the technical issues to next level as required and Support service supplier on site corrective actions for work not being performed in accordance with Agreed Customer and standards &amp; Processes Technical implementation interface for service supplier.</w:t>
      </w:r>
    </w:p>
    <w:p w14:paraId="2E43C2F5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Monitoring Service Supplier quality defects data information in project management tool.</w:t>
      </w:r>
    </w:p>
    <w:p w14:paraId="789AFEED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Site Quality Assessment report on site and record deficiencies to Quality Module in EPM Project Management tool, ensuring Service Supplier and responsible person name are entered correctly.</w:t>
      </w:r>
    </w:p>
    <w:p w14:paraId="6D32C6B3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Follow up and approve corrective actions needed from Service Suppliers Based on site visits, report regularly site progress and implementation quality status to Project team.</w:t>
      </w:r>
    </w:p>
    <w:p w14:paraId="4FFDC3ED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Follow up (by close cooperation with Service Suppliers) "on time" data correctness in Project Management Tools. Ensure Project &amp; Global reports accuracy.</w:t>
      </w:r>
    </w:p>
    <w:p w14:paraId="55524186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Ensures that service supplier has self inspected the completion of implementation.</w:t>
      </w:r>
    </w:p>
    <w:p w14:paraId="4FA89722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Audit Site Installation quality based on monthly roll-out of site and according to Project Quality Plan &amp; Process.</w:t>
      </w:r>
    </w:p>
    <w:p w14:paraId="11BACAF2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Follow up on corrective actions with Service Supplier in a timely manne</w:t>
      </w:r>
      <w:r w:rsidR="00752213">
        <w:rPr>
          <w:rFonts w:ascii="Trebuchet MS" w:hAnsi="Trebuchet MS" w:cs="Trebuchet MS"/>
          <w:sz w:val="20"/>
          <w:szCs w:val="20"/>
        </w:rPr>
        <w:t xml:space="preserve">r according to time frame as </w:t>
      </w:r>
      <w:r>
        <w:rPr>
          <w:rFonts w:ascii="Trebuchet MS" w:hAnsi="Trebuchet MS" w:cs="Trebuchet MS"/>
          <w:sz w:val="20"/>
          <w:szCs w:val="20"/>
        </w:rPr>
        <w:t>described in the Project Quality Plan &amp; Processes.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Ensure corrective action taken prior to Customer Site Acceptance visit Organizes site acceptance Customer inspections with service supplier.</w:t>
      </w:r>
    </w:p>
    <w:p w14:paraId="4608665A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Representative of the brand and Invites Customer representative for acceptance inspection.</w:t>
      </w:r>
    </w:p>
    <w:p w14:paraId="4B4B6CA0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Follows up the corrective works with service supplier, as noticed in site acceptance customer punch list according to time frame and according to Project Quality Plan &amp; Processes..</w:t>
      </w:r>
    </w:p>
    <w:p w14:paraId="27931F7A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Support the Project team for approving the final (or conditional) acceptance for the Service Suppliers.</w:t>
      </w:r>
    </w:p>
    <w:p w14:paraId="522B4DA2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Support the Project team for getting final (or conditional)</w:t>
      </w:r>
      <w:r w:rsidR="0075221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acceptance from Customer.</w:t>
      </w:r>
    </w:p>
    <w:p w14:paraId="624E102C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Support Project Team on Creation and/or Development of project specific Implementation Guidelines.</w:t>
      </w:r>
    </w:p>
    <w:p w14:paraId="67CF5D65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Support on Creation or Development of Site Specific Documentation for project for acceptance of the site.</w:t>
      </w:r>
    </w:p>
    <w:p w14:paraId="193EDDBC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Management of the Site Folders and collection.</w:t>
      </w:r>
    </w:p>
    <w:p w14:paraId="1BCD3A4F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Management of the Site Folders in support of the customer acceptance procedure.</w:t>
      </w:r>
    </w:p>
    <w:p w14:paraId="2B42A757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Management of the receipt and distribution of the various submitting Service Supplier and management of the Site Planning Drawings (where applicable).</w:t>
      </w:r>
    </w:p>
    <w:p w14:paraId="371A88C0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0FFD06EB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78FF1EB0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6E49446A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0BD287BA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26ADAFBB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703B6582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10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May 2010 – 30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May 2011  </w:t>
      </w:r>
    </w:p>
    <w:p w14:paraId="31B21E7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Motorola (Motorola Solutions Sdn Bhd 161823-H)</w:t>
      </w:r>
    </w:p>
    <w:p w14:paraId="1948A1C4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            : Malaysia (MAXIS End to End 2G Rollout Project East Malaysia) </w:t>
      </w:r>
    </w:p>
    <w:p w14:paraId="12729574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Project Manager</w:t>
      </w:r>
    </w:p>
    <w:p w14:paraId="50DC2DED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Position Level   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>: Home &amp; Networks Mobility</w:t>
      </w:r>
    </w:p>
    <w:p w14:paraId="29DAAC13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4508199D" w14:textId="77777777" w:rsidR="00220630" w:rsidRDefault="00220630">
      <w:pPr>
        <w:widowControl w:val="0"/>
        <w:numPr>
          <w:ilvl w:val="2"/>
          <w:numId w:val="1"/>
        </w:numPr>
        <w:suppressAutoHyphens/>
        <w:jc w:val="both"/>
        <w:rPr>
          <w:rFonts w:ascii="Trebuchet MS" w:hAnsi="Trebuchet MS" w:cs="Tahoma"/>
          <w:bCs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Regional PM for the 'End to End Project Management' 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to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perform the Project Management</w:t>
      </w:r>
      <w:r>
        <w:rPr>
          <w:rFonts w:ascii="Trebuchet MS" w:hAnsi="Trebuchet MS" w:cs="Tahoma"/>
          <w:bCs/>
          <w:sz w:val="20"/>
          <w:szCs w:val="20"/>
        </w:rPr>
        <w:t xml:space="preserve"> </w:t>
      </w: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Services based on the following scope guidelines</w:t>
      </w:r>
      <w:r>
        <w:rPr>
          <w:rFonts w:ascii="Trebuchet MS" w:eastAsia="SimSun" w:hAnsi="Trebuchet MS" w:cs="Helvetica-Oblique"/>
          <w:iCs/>
          <w:sz w:val="20"/>
          <w:szCs w:val="20"/>
          <w:lang w:eastAsia="zh-CN"/>
        </w:rPr>
        <w:t>.</w:t>
      </w:r>
    </w:p>
    <w:p w14:paraId="62CB652A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To project manage all sites identified by Maxis, after the completion &amp; handover of CME work until site is BISed (as defined below), as per Maxis roll out plan and schedule. </w:t>
      </w:r>
    </w:p>
    <w:p w14:paraId="2FF4E0E3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Antenna Feeder Systems (AFS).</w:t>
      </w:r>
    </w:p>
    <w:p w14:paraId="60643C21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Rectifier and Battery Systems.</w:t>
      </w:r>
    </w:p>
    <w:p w14:paraId="0063ABC3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Database Preparations &amp; Rectifications.</w:t>
      </w:r>
    </w:p>
    <w:p w14:paraId="0AC10F4A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Transmissions, BTS and BSC/PCU (24) site implementations.</w:t>
      </w:r>
    </w:p>
    <w:p w14:paraId="2B744D3F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lastRenderedPageBreak/>
        <w:t>Managing BSC re-parenting work for new site roll-out.</w:t>
      </w:r>
    </w:p>
    <w:p w14:paraId="27C4370E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end-to-end E1 for the BTS and the BSCs’.</w:t>
      </w:r>
    </w:p>
    <w:p w14:paraId="2D80E220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Managing Site Rectification.</w:t>
      </w:r>
    </w:p>
    <w:p w14:paraId="446FB323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manage Maxis Smart Partners in the execution of the site work.</w:t>
      </w:r>
    </w:p>
    <w:p w14:paraId="0C382F2E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ind w:right="-72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To liaise with Maxis on the overall project schedule (including CME) and progress update. </w:t>
      </w:r>
    </w:p>
    <w:p w14:paraId="6276B141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ind w:right="-72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 provide site progress updates to Maxis on a daily basis, including update via SMS to Maxis management</w:t>
      </w:r>
    </w:p>
    <w:p w14:paraId="7E7AF7A1" w14:textId="77777777" w:rsidR="00220630" w:rsidRDefault="00220630">
      <w:p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 xml:space="preserve">      team.</w:t>
      </w:r>
    </w:p>
    <w:p w14:paraId="4E7AE6B4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provide site progress update reports to Maxis on a weekly basis, including SMS summary for the week.</w:t>
      </w:r>
    </w:p>
    <w:p w14:paraId="5BF1741C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review action plan and project status via weekly and monthly meetings with Maxis.</w:t>
      </w:r>
    </w:p>
    <w:p w14:paraId="59004584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manage and follow up on punch-list and docket status.</w:t>
      </w:r>
    </w:p>
    <w:p w14:paraId="7A77AFA4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advice Maxis on lessons learnt and best practices upon work completion.</w:t>
      </w:r>
    </w:p>
    <w:p w14:paraId="5C9A2CD9" w14:textId="77777777" w:rsidR="00220630" w:rsidRDefault="00220630">
      <w:pPr>
        <w:numPr>
          <w:ilvl w:val="2"/>
          <w:numId w:val="1"/>
        </w:num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eastAsia="SimSun" w:hAnsi="Trebuchet MS" w:cs="Helvetica-Oblique"/>
          <w:iCs/>
          <w:sz w:val="20"/>
          <w:szCs w:val="20"/>
          <w:lang w:val="en-MY" w:eastAsia="zh-CN"/>
        </w:rPr>
        <w:t>To submit site completion report for each deployment stage.</w:t>
      </w:r>
    </w:p>
    <w:p w14:paraId="21B76DDB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14FE290D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75799DED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55AC94D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2008 – 2010  </w:t>
      </w:r>
    </w:p>
    <w:p w14:paraId="58D7E795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 w:cs="Tahoma"/>
          <w:b/>
          <w:color w:val="000000"/>
          <w:sz w:val="20"/>
          <w:szCs w:val="20"/>
        </w:rPr>
        <w:t>SAPURA SECURED TECHNOLOGIES SDN BHD</w:t>
      </w:r>
    </w:p>
    <w:p w14:paraId="6DDC1E49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Majlis Keselamatan Negara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(East Malaysia) </w:t>
      </w:r>
    </w:p>
    <w:p w14:paraId="3082CA96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Technical</w:t>
      </w:r>
      <w:r w:rsidR="003329AE">
        <w:rPr>
          <w:rFonts w:ascii="Trebuchet MS" w:hAnsi="Trebuchet MS" w:cs="TimesNewRomanPSMT"/>
          <w:b/>
          <w:color w:val="000000"/>
          <w:sz w:val="20"/>
          <w:szCs w:val="20"/>
        </w:rPr>
        <w:t xml:space="preserve"> Planning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Executive</w:t>
      </w:r>
    </w:p>
    <w:p w14:paraId="24A29DE8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Position Level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/>
          <w:b/>
          <w:sz w:val="20"/>
          <w:szCs w:val="20"/>
        </w:rPr>
        <w:t>Network Planning</w:t>
      </w:r>
    </w:p>
    <w:p w14:paraId="0D9096B7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0"/>
        </w:rPr>
      </w:pPr>
    </w:p>
    <w:p w14:paraId="7EF29E41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overflowPunct w:val="0"/>
        <w:autoSpaceDE w:val="0"/>
        <w:autoSpaceDN w:val="0"/>
        <w:adjustRightInd w:val="0"/>
        <w:ind w:left="180" w:hanging="180"/>
        <w:textAlignment w:val="baseline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Co-ordinate and monitoring all network Transmissions Microwave Sapura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 w:cs="TimesNewRomanPSMT"/>
          <w:color w:val="000000"/>
          <w:spacing w:val="60"/>
          <w:sz w:val="20"/>
          <w:szCs w:val="20"/>
        </w:rPr>
        <w:t>.</w:t>
      </w:r>
    </w:p>
    <w:p w14:paraId="3CAE1129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overflowPunct w:val="0"/>
        <w:autoSpaceDE w:val="0"/>
        <w:autoSpaceDN w:val="0"/>
        <w:adjustRightInd w:val="0"/>
        <w:ind w:left="180" w:hanging="180"/>
        <w:textAlignment w:val="baseline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Planning all network Transmissions and lease line for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.</w:t>
      </w:r>
    </w:p>
    <w:p w14:paraId="7CD51AF2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Technical support Transmissions for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.</w:t>
      </w:r>
    </w:p>
    <w:p w14:paraId="1677B9F1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    Arrange with customer and contractor for access site letter and work permit.</w:t>
      </w:r>
    </w:p>
    <w:p w14:paraId="0A250821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Technical support Network Implementation team for switching migration for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.</w:t>
      </w:r>
    </w:p>
    <w:p w14:paraId="49B58898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Do and prepare all report planning transmission and lease line for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.</w:t>
      </w:r>
    </w:p>
    <w:p w14:paraId="5446084F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overflowPunct w:val="0"/>
        <w:autoSpaceDE w:val="0"/>
        <w:autoSpaceDN w:val="0"/>
        <w:adjustRightInd w:val="0"/>
        <w:ind w:left="180" w:hanging="180"/>
        <w:textAlignment w:val="baseline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Site Visit and audit with MCMC for Sapura Networks.</w:t>
      </w:r>
    </w:p>
    <w:p w14:paraId="1DB9976B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overflowPunct w:val="0"/>
        <w:autoSpaceDE w:val="0"/>
        <w:autoSpaceDN w:val="0"/>
        <w:adjustRightInd w:val="0"/>
        <w:ind w:left="180" w:hanging="180"/>
        <w:textAlignment w:val="baseline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Site survey and audit all project for transmission links, Azan, line dispatcher, prepare and do all report for</w:t>
      </w:r>
    </w:p>
    <w:p w14:paraId="73F299BE" w14:textId="77777777" w:rsidR="00220630" w:rsidRDefault="00220630">
      <w:p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/>
          <w:sz w:val="20"/>
          <w:szCs w:val="20"/>
        </w:rPr>
        <w:t xml:space="preserve">.  </w:t>
      </w:r>
    </w:p>
    <w:p w14:paraId="3D00FEDE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Co-ordinate and monitoring all scanning transmission link for </w:t>
      </w:r>
      <w:r>
        <w:rPr>
          <w:rFonts w:ascii="Trebuchet MS" w:hAnsi="Trebuchet MS" w:cs="TimesNewRomanPSMT"/>
          <w:color w:val="000000"/>
          <w:sz w:val="20"/>
          <w:szCs w:val="20"/>
        </w:rPr>
        <w:t>East Malaysia</w:t>
      </w:r>
      <w:r>
        <w:rPr>
          <w:rFonts w:ascii="Trebuchet MS" w:hAnsi="Trebuchet MS"/>
          <w:sz w:val="20"/>
          <w:szCs w:val="20"/>
        </w:rPr>
        <w:t>.</w:t>
      </w:r>
    </w:p>
    <w:p w14:paraId="6A3E5367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    Responsible to liaise with customer.</w:t>
      </w:r>
    </w:p>
    <w:p w14:paraId="74127E91" w14:textId="77777777" w:rsidR="00220630" w:rsidRDefault="00220630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ind w:left="180" w:hanging="18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    Arrange with customer for access site letter and work permit.</w:t>
      </w:r>
    </w:p>
    <w:p w14:paraId="048E6CF3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66F66BE2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</w:p>
    <w:p w14:paraId="1695B37E" w14:textId="77777777" w:rsidR="00220630" w:rsidRDefault="003E565E" w:rsidP="003E565E">
      <w:pPr>
        <w:autoSpaceDE w:val="0"/>
        <w:autoSpaceDN w:val="0"/>
        <w:adjustRightInd w:val="0"/>
        <w:ind w:left="1008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</w:p>
    <w:p w14:paraId="08139BF4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2006 – 2008 </w:t>
      </w:r>
    </w:p>
    <w:p w14:paraId="73529570" w14:textId="77777777" w:rsidR="00220630" w:rsidRDefault="00220630">
      <w:pPr>
        <w:autoSpaceDE w:val="0"/>
        <w:autoSpaceDN w:val="0"/>
        <w:adjustRightInd w:val="0"/>
        <w:ind w:right="54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Nokia Siemens Network</w:t>
      </w:r>
      <w:r w:rsidR="00E64F0F">
        <w:rPr>
          <w:rFonts w:ascii="Trebuchet MS" w:hAnsi="Trebuchet MS"/>
          <w:b/>
          <w:sz w:val="20"/>
          <w:szCs w:val="20"/>
        </w:rPr>
        <w:t xml:space="preserve"> Sdn Bhd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</w:t>
      </w:r>
    </w:p>
    <w:p w14:paraId="423BD390" w14:textId="77777777" w:rsidR="00220630" w:rsidRDefault="00220630">
      <w:pPr>
        <w:autoSpaceDE w:val="0"/>
        <w:autoSpaceDN w:val="0"/>
        <w:adjustRightInd w:val="0"/>
        <w:ind w:right="54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MAXIS End to End 3G Rollout Project East Malaysia</w:t>
      </w:r>
    </w:p>
    <w:p w14:paraId="0C30081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: </w:t>
      </w:r>
      <w:r w:rsidR="00F04571">
        <w:rPr>
          <w:rFonts w:ascii="Trebuchet MS" w:hAnsi="Trebuchet MS"/>
          <w:b/>
          <w:sz w:val="20"/>
          <w:szCs w:val="20"/>
        </w:rPr>
        <w:t>Project</w:t>
      </w:r>
      <w:r>
        <w:rPr>
          <w:rFonts w:ascii="Trebuchet MS" w:hAnsi="Trebuchet MS"/>
          <w:b/>
          <w:sz w:val="20"/>
          <w:szCs w:val="20"/>
        </w:rPr>
        <w:t xml:space="preserve"> Engineer and Coordinator</w:t>
      </w:r>
    </w:p>
    <w:p w14:paraId="29B42158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Position Level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>: Home &amp; Networks Mobility</w:t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 w:rsidR="00900175">
        <w:rPr>
          <w:rFonts w:ascii="Trebuchet MS" w:hAnsi="Trebuchet MS" w:cs="TimesNewRomanPSMT"/>
          <w:b/>
          <w:color w:val="000000"/>
          <w:sz w:val="20"/>
          <w:szCs w:val="20"/>
        </w:rPr>
        <w:tab/>
      </w:r>
    </w:p>
    <w:p w14:paraId="7E6FFA84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Arrange the schedule for contractor ( survey )</w:t>
      </w:r>
    </w:p>
    <w:p w14:paraId="28EA9A15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Arrange with customer for access site letter and work permit</w:t>
      </w:r>
    </w:p>
    <w:p w14:paraId="4B25E27B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Distribute the schedule with contractor for 3 region and 3 contractor</w:t>
      </w:r>
    </w:p>
    <w:p w14:paraId="076E7422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Meeting with customer and solve the problem during survey and implementation time.</w:t>
      </w:r>
    </w:p>
    <w:p w14:paraId="336A01F6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Check the SSR from the subcontractor before submit to customer.</w:t>
      </w:r>
    </w:p>
    <w:p w14:paraId="04DA0A65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Responsible to updated the tracker ( SITE HANDLER )</w:t>
      </w:r>
    </w:p>
    <w:p w14:paraId="3BCD77DE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>Responsible to liaise with CME department and RF department to get the actual specs</w:t>
      </w:r>
    </w:p>
    <w:p w14:paraId="547C5BCF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Co-ordinate all project 3G and site survey for all site 3G at Maxis Sarawak Region.</w:t>
      </w:r>
    </w:p>
    <w:p w14:paraId="41DAFE13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Supervise contractor installation node B, RNC, HID equipment for Maxis 3G project for Sarawak.</w:t>
      </w:r>
    </w:p>
    <w:p w14:paraId="0951EBA2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Monitoring alarm and test NB, RNC, HID for 3G Network.</w:t>
      </w:r>
    </w:p>
    <w:p w14:paraId="26C95954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Commissioning and audit 3G site (Maxis) at Sarawak.</w:t>
      </w:r>
    </w:p>
    <w:p w14:paraId="1574BD31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Audit NB 3G, Troubleshooting and Testing E1 for 3G Network.</w:t>
      </w:r>
    </w:p>
    <w:p w14:paraId="3A8AB3D4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 received material and equipment for 3G site. </w:t>
      </w:r>
    </w:p>
    <w:p w14:paraId="76219A3D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Technical Support, Tester NB 3G equipment, Integrated and test Call, Video call and Data GPRS.</w:t>
      </w:r>
    </w:p>
    <w:p w14:paraId="02270848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 and Prepare all report project Installation CME, NB and integrated NB for 3G site.</w:t>
      </w:r>
    </w:p>
    <w:p w14:paraId="2E7557D9" w14:textId="77777777" w:rsidR="00220630" w:rsidRDefault="0022063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Helping Network Implementation team for PDH installation.</w:t>
      </w:r>
    </w:p>
    <w:p w14:paraId="66B7E152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374BEE31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2003 – 2004 </w:t>
      </w:r>
    </w:p>
    <w:p w14:paraId="76FD9AC0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Maxis Communications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 Berhad(867573-A)</w:t>
      </w:r>
    </w:p>
    <w:p w14:paraId="7A26A67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Maxis (East Malaysia)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 </w:t>
      </w:r>
    </w:p>
    <w:p w14:paraId="37CE1B99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Technical Support</w:t>
      </w:r>
    </w:p>
    <w:p w14:paraId="79057EBE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Position Level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Operation Engineering </w:t>
      </w:r>
    </w:p>
    <w:p w14:paraId="62DC27C5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Carry out Operation and maintenance task for BTS (Motorola 900/1800) and BSC (Motorola) system.</w:t>
      </w:r>
    </w:p>
    <w:p w14:paraId="32EEAE5F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BTS Horizon macro Commissioning and Integration report (Calibration TX and RX).</w:t>
      </w:r>
    </w:p>
    <w:p w14:paraId="09A44B61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BTS In cell Commissioning and Integration report (Calibration TX and RX).</w:t>
      </w:r>
    </w:p>
    <w:p w14:paraId="7EEC8C0B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BTS Mcell Commissioning and Integration report (Calibration TX and RX)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. </w:t>
      </w:r>
    </w:p>
    <w:p w14:paraId="53C590F5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Perform and monitoring TX Links system (Siemens SRAL &amp; SRAL XD) Availability.</w:t>
      </w:r>
    </w:p>
    <w:p w14:paraId="5D56F6B8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Supervision of monthly Preventive Maintenance of Maxis Equipments by appointed Contractor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.</w:t>
      </w:r>
    </w:p>
    <w:p w14:paraId="6C43EA60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Handle and monitoring Preventive Maintenance report for Sarawak region. </w:t>
      </w:r>
    </w:p>
    <w:p w14:paraId="0483568C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Audit , Troubleshooting and Testing E1 for Maxis Network</w:t>
      </w:r>
    </w:p>
    <w:p w14:paraId="3D9BDB1A" w14:textId="77777777" w:rsidR="00220630" w:rsidRDefault="00900175" w:rsidP="00900175">
      <w:pPr>
        <w:autoSpaceDE w:val="0"/>
        <w:autoSpaceDN w:val="0"/>
        <w:adjustRightInd w:val="0"/>
        <w:ind w:left="1008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</w:p>
    <w:p w14:paraId="1F314EA9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 xml:space="preserve">May 2000 –Nov 2003 </w:t>
      </w:r>
    </w:p>
    <w:p w14:paraId="41A3778C" w14:textId="77777777" w:rsidR="00220630" w:rsidRDefault="00220630">
      <w:pPr>
        <w:autoSpaceDE w:val="0"/>
        <w:autoSpaceDN w:val="0"/>
        <w:adjustRightInd w:val="0"/>
        <w:ind w:right="540"/>
        <w:jc w:val="both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Company Name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TimeCel Sdn. Bhd.(Malaysia)</w:t>
      </w:r>
    </w:p>
    <w:p w14:paraId="372DFAA5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Project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TimeCel Sdn. Bhd.(East Malaysia)</w:t>
      </w:r>
    </w:p>
    <w:p w14:paraId="79F55C09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 w:cs="TimesNewRomanPS-BoldMT"/>
          <w:b/>
          <w:b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Position Title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  <w:t>: Technical Support</w:t>
      </w:r>
    </w:p>
    <w:p w14:paraId="54D8CC24" w14:textId="77777777" w:rsidR="00220630" w:rsidRDefault="00220630">
      <w:pPr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>Position Level</w:t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-BoldMT"/>
          <w:b/>
          <w:bCs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/>
          <w:b/>
          <w:sz w:val="20"/>
          <w:szCs w:val="20"/>
        </w:rPr>
        <w:t>NSS Switching Engineering</w:t>
      </w:r>
    </w:p>
    <w:p w14:paraId="1C1C591F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carry out Operation and maintenance task for NSS ( NOKIA DX 200 ) and VMS  ( Tecnomen ) system.</w:t>
      </w:r>
    </w:p>
    <w:p w14:paraId="0693BE27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To </w:t>
      </w:r>
      <w:r>
        <w:rPr>
          <w:rFonts w:ascii="Trebuchet MS" w:hAnsi="Trebuchet MS"/>
          <w:sz w:val="20"/>
          <w:szCs w:val="20"/>
        </w:rPr>
        <w:t>perform and monitoring  MSCKU Interconnect and Leased Line Availability</w:t>
      </w:r>
    </w:p>
    <w:p w14:paraId="6CF28102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Supervising of monthly Preventive Maintenance of  MSC Kuching by appointed Contractor</w:t>
      </w:r>
      <w:r>
        <w:rPr>
          <w:sz w:val="14"/>
        </w:rPr>
        <w:t>.</w:t>
      </w:r>
    </w:p>
    <w:p w14:paraId="2E4C1553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Handle and monitoring NSS spare availability.</w:t>
      </w:r>
    </w:p>
    <w:p w14:paraId="37DAE4B3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Responsibility with </w:t>
      </w:r>
      <w:r>
        <w:rPr>
          <w:rFonts w:ascii="Trebuchet MS" w:hAnsi="Trebuchet MS"/>
          <w:sz w:val="20"/>
          <w:szCs w:val="20"/>
        </w:rPr>
        <w:t>Daily check list for NSS, VMS and AdcHLR system.</w:t>
      </w:r>
    </w:p>
    <w:p w14:paraId="63846ECF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 Closely monitoring system alarm, perform systems  backup for Database and Software, perform CDR backup from time to time</w:t>
      </w:r>
      <w:r>
        <w:rPr>
          <w:sz w:val="14"/>
        </w:rPr>
        <w:t xml:space="preserve"> </w:t>
      </w:r>
      <w:r>
        <w:rPr>
          <w:rFonts w:ascii="Trebuchet MS" w:hAnsi="Trebuchet MS"/>
          <w:sz w:val="20"/>
          <w:szCs w:val="20"/>
        </w:rPr>
        <w:t>.</w:t>
      </w:r>
    </w:p>
    <w:p w14:paraId="6A9BD57C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Ensure Prompt response and take immediate action in escalating alarms and liase closely with NCC. </w:t>
      </w:r>
    </w:p>
    <w:p w14:paraId="7759F187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Ensure preventive maintenance at MSC Kuching are performed accordingly to company requirement</w:t>
      </w:r>
    </w:p>
    <w:p w14:paraId="5093AF12" w14:textId="77777777" w:rsidR="00220630" w:rsidRDefault="0022063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Audit , Troubleshooting and Testing E1 for Timecel Network</w:t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  <w:r w:rsidR="002A2E9E">
        <w:rPr>
          <w:rFonts w:ascii="Trebuchet MS" w:hAnsi="Trebuchet MS"/>
          <w:sz w:val="20"/>
          <w:szCs w:val="20"/>
        </w:rPr>
        <w:tab/>
      </w:r>
    </w:p>
    <w:p w14:paraId="4CB01616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t>EDUCATIONAL BACKGROUND</w:t>
      </w:r>
    </w:p>
    <w:p w14:paraId="1A4C2DF3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778B8297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</w:pPr>
      <w:r>
        <w:rPr>
          <w:rFonts w:ascii="Trebuchet MS" w:hAnsi="Trebuchet MS" w:cs="TimesNewRomanPSMT"/>
          <w:b/>
          <w:color w:val="000000"/>
          <w:sz w:val="20"/>
          <w:szCs w:val="20"/>
          <w:lang w:val="es-ES"/>
        </w:rPr>
        <w:t>1987-1989</w:t>
      </w:r>
      <w:r>
        <w:rPr>
          <w:rFonts w:ascii="Trebuchet MS" w:hAnsi="Trebuchet MS" w:cs="TimesNewRomanPSMT"/>
          <w:color w:val="000000"/>
          <w:sz w:val="20"/>
          <w:szCs w:val="20"/>
          <w:lang w:val="es-ES"/>
        </w:rPr>
        <w:tab/>
      </w:r>
      <w:r>
        <w:rPr>
          <w:rFonts w:ascii="Trebuchet MS" w:hAnsi="Trebuchet MS" w:cs="TimesNewRomanPSMT"/>
          <w:color w:val="000000"/>
          <w:sz w:val="20"/>
          <w:szCs w:val="20"/>
          <w:lang w:val="es-ES"/>
        </w:rPr>
        <w:tab/>
        <w:t xml:space="preserve">- </w:t>
      </w:r>
      <w:r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  <w:t>Sijil Rendah Pelajaran - S.M.K Penrissen no1, Kuching Sarawak.</w:t>
      </w:r>
    </w:p>
    <w:p w14:paraId="3E1DC75A" w14:textId="77777777" w:rsidR="007D0CDA" w:rsidRDefault="007D0CDA" w:rsidP="007D0CDA">
      <w:pPr>
        <w:autoSpaceDE w:val="0"/>
        <w:autoSpaceDN w:val="0"/>
        <w:adjustRightInd w:val="0"/>
        <w:ind w:left="540"/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</w:pPr>
    </w:p>
    <w:p w14:paraId="1775A223" w14:textId="77777777" w:rsidR="007D0CDA" w:rsidRDefault="007D0CDA" w:rsidP="007D0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</w:pPr>
      <w:r>
        <w:rPr>
          <w:rFonts w:ascii="Trebuchet MS" w:hAnsi="Trebuchet MS" w:cs="TimesNewRomanPSMT"/>
          <w:b/>
          <w:color w:val="000000"/>
          <w:sz w:val="20"/>
          <w:szCs w:val="20"/>
          <w:lang w:val="es-ES"/>
        </w:rPr>
        <w:t xml:space="preserve">1990-1991  </w:t>
      </w:r>
      <w:r>
        <w:rPr>
          <w:rFonts w:ascii="Trebuchet MS" w:hAnsi="Trebuchet MS" w:cs="TimesNewRomanPSMT"/>
          <w:color w:val="000000"/>
          <w:sz w:val="20"/>
          <w:szCs w:val="20"/>
          <w:lang w:val="es-ES"/>
        </w:rPr>
        <w:tab/>
      </w:r>
      <w:r>
        <w:rPr>
          <w:rFonts w:ascii="Trebuchet MS" w:hAnsi="Trebuchet MS" w:cs="TimesNewRomanPSMT"/>
          <w:color w:val="000000"/>
          <w:sz w:val="20"/>
          <w:szCs w:val="20"/>
          <w:lang w:val="es-ES"/>
        </w:rPr>
        <w:tab/>
        <w:t xml:space="preserve">- </w:t>
      </w:r>
      <w:r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  <w:t xml:space="preserve">Sijil Pelajaran Malaysia - S.M.K Penrissen no1, Kuching Sarawak.  </w:t>
      </w:r>
    </w:p>
    <w:p w14:paraId="16D9D569" w14:textId="77777777" w:rsidR="007D0CDA" w:rsidRDefault="007D0CDA" w:rsidP="007D0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autoSpaceDE w:val="0"/>
        <w:autoSpaceDN w:val="0"/>
        <w:adjustRightInd w:val="0"/>
        <w:ind w:left="540"/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</w:pPr>
      <w:r>
        <w:rPr>
          <w:rFonts w:ascii="Trebuchet MS" w:hAnsi="Trebuchet MS" w:cs="TimesNewRomanPS-ItalicMT"/>
          <w:iCs/>
          <w:color w:val="000000"/>
          <w:sz w:val="20"/>
          <w:szCs w:val="20"/>
          <w:lang w:val="es-ES"/>
        </w:rPr>
        <w:tab/>
      </w:r>
      <w:r>
        <w:rPr>
          <w:rFonts w:ascii="Trebuchet MS" w:hAnsi="Trebuchet MS" w:cs="TimesNewRomanPSMT"/>
          <w:color w:val="000000"/>
          <w:sz w:val="20"/>
          <w:szCs w:val="20"/>
          <w:lang w:val="sv-SE"/>
        </w:rPr>
        <w:t xml:space="preserve"> </w:t>
      </w:r>
    </w:p>
    <w:p w14:paraId="3DDCD591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raditional Arabic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1997-1998 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  <w:t xml:space="preserve">- 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Mara Malaysia </w:t>
      </w:r>
      <w:r w:rsidR="004820DC">
        <w:rPr>
          <w:rFonts w:ascii="Trebuchet MS" w:hAnsi="Trebuchet MS" w:cs="TimesNewRomanPS-ItalicMT"/>
          <w:iCs/>
          <w:color w:val="000000"/>
          <w:sz w:val="20"/>
          <w:szCs w:val="20"/>
        </w:rPr>
        <w:t>–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</w:t>
      </w:r>
      <w:r w:rsidR="00D53BC7">
        <w:rPr>
          <w:rFonts w:ascii="Trebuchet MS" w:hAnsi="Trebuchet MS" w:cs="TimesNewRomanPSMT"/>
          <w:color w:val="000000"/>
          <w:sz w:val="20"/>
          <w:szCs w:val="20"/>
        </w:rPr>
        <w:t xml:space="preserve">Engineering </w:t>
      </w:r>
      <w:r w:rsidR="004820DC">
        <w:rPr>
          <w:rFonts w:ascii="Trebuchet MS" w:hAnsi="Trebuchet MS" w:cs="Traditional Arabic"/>
          <w:sz w:val="20"/>
          <w:szCs w:val="20"/>
        </w:rPr>
        <w:t xml:space="preserve">Electrical </w:t>
      </w:r>
      <w:r>
        <w:rPr>
          <w:rFonts w:ascii="Trebuchet MS" w:hAnsi="Trebuchet MS" w:cs="Traditional Arabic"/>
          <w:sz w:val="20"/>
          <w:szCs w:val="20"/>
        </w:rPr>
        <w:t>and Electronic Course.</w:t>
      </w:r>
    </w:p>
    <w:p w14:paraId="5BF9ECE6" w14:textId="77777777" w:rsidR="007D0CDA" w:rsidRDefault="007D0CDA" w:rsidP="007D0CDA">
      <w:pPr>
        <w:autoSpaceDE w:val="0"/>
        <w:autoSpaceDN w:val="0"/>
        <w:adjustRightInd w:val="0"/>
        <w:ind w:left="540"/>
        <w:rPr>
          <w:rFonts w:ascii="Trebuchet MS" w:hAnsi="Trebuchet MS" w:cs="Traditional Arabic"/>
          <w:sz w:val="20"/>
          <w:szCs w:val="20"/>
        </w:rPr>
      </w:pPr>
    </w:p>
    <w:p w14:paraId="1E020980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Additional Cost 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</w:t>
      </w:r>
      <w:r>
        <w:rPr>
          <w:rFonts w:ascii="Trebuchet MS" w:hAnsi="Trebuchet MS" w:cs="TimesNewRomanPSMT"/>
          <w:color w:val="000000"/>
          <w:sz w:val="20"/>
          <w:szCs w:val="20"/>
        </w:rPr>
        <w:tab/>
        <w:t xml:space="preserve">- </w:t>
      </w:r>
      <w:r w:rsidR="00FB7D01"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C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omputer User, Excel, Word.</w:t>
      </w:r>
    </w:p>
    <w:p w14:paraId="4F333416" w14:textId="77777777" w:rsidR="007D0CDA" w:rsidRDefault="007D0CDA" w:rsidP="007D0CDA">
      <w:pPr>
        <w:autoSpaceDE w:val="0"/>
        <w:autoSpaceDN w:val="0"/>
        <w:adjustRightInd w:val="0"/>
        <w:ind w:left="540"/>
        <w:rPr>
          <w:rFonts w:ascii="Trebuchet MS" w:hAnsi="Trebuchet MS" w:cs="TimesNewRomanPS-ItalicMT"/>
          <w:iCs/>
          <w:color w:val="000000"/>
          <w:sz w:val="20"/>
          <w:szCs w:val="20"/>
        </w:rPr>
      </w:pPr>
    </w:p>
    <w:p w14:paraId="7A621FDB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CIDB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  <w:t xml:space="preserve">- Safety and tower climbing- Card No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Q31120820090011</w:t>
      </w:r>
    </w:p>
    <w:p w14:paraId="216D1C08" w14:textId="77777777" w:rsidR="00FB7D01" w:rsidRDefault="00FB7D01" w:rsidP="00FB7D01">
      <w:pPr>
        <w:autoSpaceDE w:val="0"/>
        <w:autoSpaceDN w:val="0"/>
        <w:adjustRightInd w:val="0"/>
        <w:rPr>
          <w:rFonts w:ascii="Trebuchet MS" w:hAnsi="Trebuchet MS" w:cs="TimesNewRomanPSMT"/>
          <w:b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 xml:space="preserve">TM NIOSH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  <w:t xml:space="preserve">- Safety and tower climbing- Card No </w:t>
      </w:r>
      <w:r>
        <w:rPr>
          <w:rFonts w:ascii="Trebuchet MS" w:hAnsi="Trebuchet MS" w:cs="TimesNewRomanPSMT"/>
          <w:b/>
          <w:color w:val="000000"/>
          <w:sz w:val="20"/>
          <w:szCs w:val="20"/>
        </w:rPr>
        <w:t>NTMSP024677S</w:t>
      </w:r>
    </w:p>
    <w:p w14:paraId="71D921F7" w14:textId="77777777" w:rsidR="00FB7D01" w:rsidRDefault="00FB7D01" w:rsidP="00FB7D01">
      <w:pPr>
        <w:autoSpaceDE w:val="0"/>
        <w:autoSpaceDN w:val="0"/>
        <w:adjustRightInd w:val="0"/>
        <w:ind w:left="540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31F8F060" w14:textId="77777777" w:rsidR="007D0CDA" w:rsidRDefault="007D0CDA" w:rsidP="007D0CDA">
      <w:pPr>
        <w:autoSpaceDE w:val="0"/>
        <w:autoSpaceDN w:val="0"/>
        <w:adjustRightInd w:val="0"/>
        <w:ind w:left="540"/>
        <w:rPr>
          <w:rFonts w:ascii="Trebuchet MS" w:hAnsi="Trebuchet MS" w:cs="TimesNewRomanPSMT"/>
          <w:b/>
          <w:color w:val="000000"/>
          <w:sz w:val="20"/>
          <w:szCs w:val="20"/>
        </w:rPr>
      </w:pPr>
    </w:p>
    <w:p w14:paraId="362A5F3A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Spoken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  <w:t>- Malay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(Good)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- English</w:t>
      </w:r>
      <w:r w:rsidR="004820DC"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(Good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>)</w:t>
      </w:r>
    </w:p>
    <w:p w14:paraId="1294116F" w14:textId="77777777" w:rsidR="007D0CDA" w:rsidRDefault="007D0CDA" w:rsidP="007D0CDA">
      <w:pPr>
        <w:autoSpaceDE w:val="0"/>
        <w:autoSpaceDN w:val="0"/>
        <w:adjustRightInd w:val="0"/>
        <w:rPr>
          <w:rFonts w:ascii="Trebuchet MS" w:hAnsi="Trebuchet MS" w:cs="TimesNewRomanPS-ItalicMT"/>
          <w:iCs/>
          <w:color w:val="000000"/>
          <w:sz w:val="20"/>
          <w:szCs w:val="20"/>
        </w:rPr>
      </w:pPr>
      <w:r>
        <w:rPr>
          <w:rFonts w:ascii="Trebuchet MS" w:hAnsi="Trebuchet MS" w:cs="TimesNewRomanPSMT"/>
          <w:b/>
          <w:color w:val="000000"/>
          <w:sz w:val="20"/>
          <w:szCs w:val="20"/>
        </w:rPr>
        <w:t>Written</w:t>
      </w:r>
      <w:r>
        <w:rPr>
          <w:rFonts w:ascii="Trebuchet MS" w:hAnsi="Trebuchet MS" w:cs="TimesNewRomanPSMT"/>
          <w:color w:val="000000"/>
          <w:sz w:val="20"/>
          <w:szCs w:val="20"/>
        </w:rPr>
        <w:t xml:space="preserve"> </w:t>
      </w:r>
      <w:r>
        <w:rPr>
          <w:rFonts w:ascii="Trebuchet MS" w:hAnsi="Trebuchet MS" w:cs="TimesNewRomanPSMT"/>
          <w:color w:val="000000"/>
          <w:sz w:val="20"/>
          <w:szCs w:val="20"/>
        </w:rPr>
        <w:tab/>
      </w:r>
      <w:r>
        <w:rPr>
          <w:rFonts w:ascii="Trebuchet MS" w:hAnsi="Trebuchet MS" w:cs="TimesNewRomanPSMT"/>
          <w:color w:val="000000"/>
          <w:sz w:val="20"/>
          <w:szCs w:val="20"/>
        </w:rPr>
        <w:tab/>
        <w:t>- Malay</w:t>
      </w:r>
      <w:r>
        <w:rPr>
          <w:rFonts w:ascii="Trebuchet MS" w:hAnsi="Trebuchet MS" w:cs="TimesNewRomanPS-ItalicMT"/>
          <w:iCs/>
          <w:color w:val="000000"/>
          <w:sz w:val="20"/>
          <w:szCs w:val="20"/>
        </w:rPr>
        <w:t xml:space="preserve"> (Good) - English (Good)</w:t>
      </w:r>
    </w:p>
    <w:p w14:paraId="556D8F3D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671CEEAD" w14:textId="77777777" w:rsidR="007D0CDA" w:rsidRDefault="007D0CD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5BFD42AE" w14:textId="77777777" w:rsidR="007D0CDA" w:rsidRDefault="007D0CDA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1DF3F344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t>Equipment (</w:t>
      </w:r>
      <w:r>
        <w:rPr>
          <w:rFonts w:ascii="Trebuchet MS" w:hAnsi="Trebuchet MS" w:cs="TimesNewRomanPS-BoldItalicMT"/>
          <w:b/>
          <w:bCs/>
          <w:iCs/>
          <w:color w:val="FF0000"/>
          <w:sz w:val="20"/>
          <w:szCs w:val="20"/>
          <w:u w:val="single"/>
        </w:rPr>
        <w:t>Basic user)</w:t>
      </w:r>
    </w:p>
    <w:p w14:paraId="32C83A51" w14:textId="77777777" w:rsidR="00220630" w:rsidRDefault="00220630">
      <w:pPr>
        <w:autoSpaceDE w:val="0"/>
        <w:autoSpaceDN w:val="0"/>
        <w:adjustRightInd w:val="0"/>
        <w:ind w:left="360"/>
        <w:rPr>
          <w:rFonts w:ascii="Trebuchet MS" w:hAnsi="Trebuchet MS" w:cs="TimesNewRomanPSMT"/>
          <w:color w:val="000000"/>
          <w:sz w:val="20"/>
          <w:szCs w:val="20"/>
        </w:rPr>
      </w:pPr>
    </w:p>
    <w:p w14:paraId="4671FB42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b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>Licenses</w:t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  <w:t>-</w:t>
      </w:r>
      <w:r w:rsidR="00D53BC7">
        <w:rPr>
          <w:rFonts w:ascii="Trebuchet MS" w:hAnsi="Trebuchet MS" w:cs="TimesNewRomanPS-ItalicMT"/>
          <w:b/>
          <w:iCs/>
          <w:color w:val="000000"/>
          <w:sz w:val="20"/>
          <w:szCs w:val="20"/>
        </w:rPr>
        <w:t xml:space="preserve"> B2 and</w:t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 xml:space="preserve"> D class   </w:t>
      </w:r>
    </w:p>
    <w:p w14:paraId="1DC0F7E8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b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>Possess own t</w:t>
      </w:r>
      <w:r w:rsidR="003D385F">
        <w:rPr>
          <w:rFonts w:ascii="Trebuchet MS" w:hAnsi="Trebuchet MS" w:cs="TimesNewRomanPS-ItalicMT"/>
          <w:b/>
          <w:iCs/>
          <w:color w:val="000000"/>
          <w:sz w:val="20"/>
          <w:szCs w:val="20"/>
        </w:rPr>
        <w:t>ransport</w:t>
      </w:r>
      <w:r w:rsidR="003D385F"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 w:rsidR="003D385F"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 w:rsidR="003D385F"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  <w:t xml:space="preserve">- Yes </w:t>
      </w:r>
    </w:p>
    <w:p w14:paraId="0EF34C76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b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>Possess own laptop</w:t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  <w:t>- Yes</w:t>
      </w:r>
    </w:p>
    <w:p w14:paraId="26C901CB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ItalicMT"/>
          <w:b/>
          <w:iCs/>
          <w:color w:val="000000"/>
          <w:sz w:val="20"/>
          <w:szCs w:val="20"/>
        </w:rPr>
      </w:pP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>Possess own Hand phone</w:t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</w:r>
      <w:r>
        <w:rPr>
          <w:rFonts w:ascii="Trebuchet MS" w:hAnsi="Trebuchet MS" w:cs="TimesNewRomanPS-ItalicMT"/>
          <w:b/>
          <w:iCs/>
          <w:color w:val="000000"/>
          <w:sz w:val="20"/>
          <w:szCs w:val="20"/>
        </w:rPr>
        <w:tab/>
        <w:t>- Yes</w:t>
      </w:r>
    </w:p>
    <w:p w14:paraId="085681B2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79BA3EEF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790D5CA5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10A80FAB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1A6DD1FD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021D999A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  <w:r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  <w:t>REFERRENCE</w:t>
      </w:r>
    </w:p>
    <w:p w14:paraId="449A4F62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6EE44369" w14:textId="77777777" w:rsidR="00220630" w:rsidRDefault="00220630">
      <w:pPr>
        <w:pStyle w:val="Heading6"/>
        <w:rPr>
          <w:rFonts w:ascii="Trebuchet MS" w:hAnsi="Trebuchet MS" w:cs="Tahoma"/>
          <w:sz w:val="20"/>
        </w:rPr>
      </w:pPr>
      <w:r>
        <w:rPr>
          <w:rFonts w:ascii="Trebuchet MS" w:hAnsi="Trebuchet MS" w:cs="Tahoma"/>
          <w:sz w:val="20"/>
        </w:rPr>
        <w:t>Sudarnoto Bin Osman</w:t>
      </w:r>
    </w:p>
    <w:p w14:paraId="45FAF7B3" w14:textId="77777777" w:rsidR="00220630" w:rsidRDefault="0022063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Chief Executive Officer(CEO)</w:t>
      </w:r>
    </w:p>
    <w:p w14:paraId="47FD5EE0" w14:textId="0B320DF7" w:rsidR="00220630" w:rsidRDefault="002C300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SARAWAK DIGITAL ECONOMY CORPORATION BERHAD (SDEC)</w:t>
      </w:r>
    </w:p>
    <w:p w14:paraId="5E2D90D6" w14:textId="77777777" w:rsidR="00220630" w:rsidRPr="000B0B2C" w:rsidRDefault="00220630" w:rsidP="000B0B2C">
      <w:pPr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Mobile No: </w:t>
      </w:r>
      <w:r>
        <w:rPr>
          <w:rFonts w:ascii="Trebuchet MS" w:hAnsi="Trebuchet MS"/>
          <w:color w:val="000000"/>
          <w:sz w:val="20"/>
          <w:szCs w:val="20"/>
        </w:rPr>
        <w:t>+</w:t>
      </w:r>
      <w:r>
        <w:rPr>
          <w:rFonts w:ascii="Trebuchet MS" w:hAnsi="Trebuchet MS" w:cs="Arial"/>
          <w:color w:val="000000"/>
          <w:sz w:val="20"/>
          <w:szCs w:val="20"/>
        </w:rPr>
        <w:t>6012 808 0025</w:t>
      </w:r>
    </w:p>
    <w:p w14:paraId="151A5D4D" w14:textId="77777777" w:rsidR="00220630" w:rsidRDefault="00220630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2F7A1A9B" w14:textId="77777777" w:rsidR="005138BC" w:rsidRDefault="005138BC" w:rsidP="004F1D54">
      <w:pPr>
        <w:pStyle w:val="Heading6"/>
        <w:rPr>
          <w:rFonts w:ascii="Trebuchet MS" w:hAnsi="Trebuchet MS" w:cs="Tahoma"/>
          <w:color w:val="000000"/>
          <w:sz w:val="20"/>
        </w:rPr>
      </w:pPr>
      <w:r>
        <w:rPr>
          <w:rFonts w:ascii="Trebuchet MS" w:hAnsi="Trebuchet MS" w:cs="Tahoma"/>
          <w:color w:val="000000"/>
          <w:sz w:val="20"/>
        </w:rPr>
        <w:t>Julaihi Khan</w:t>
      </w:r>
    </w:p>
    <w:p w14:paraId="7A5B78A8" w14:textId="77777777" w:rsidR="004F1D54" w:rsidRDefault="005138BC" w:rsidP="004F1D54">
      <w:pPr>
        <w:pStyle w:val="Heading6"/>
        <w:rPr>
          <w:rFonts w:ascii="Trebuchet MS" w:hAnsi="Trebuchet MS" w:cs="Tahoma"/>
          <w:b/>
          <w:sz w:val="20"/>
        </w:rPr>
      </w:pPr>
      <w:r>
        <w:rPr>
          <w:rFonts w:ascii="Trebuchet MS" w:hAnsi="Trebuchet MS" w:cs="Tahoma"/>
          <w:color w:val="000000"/>
          <w:sz w:val="20"/>
        </w:rPr>
        <w:t xml:space="preserve">Electrical Charman </w:t>
      </w:r>
      <w:r w:rsidR="004F1D54">
        <w:rPr>
          <w:rFonts w:ascii="Trebuchet MS" w:hAnsi="Trebuchet MS" w:cs="Tahoma"/>
          <w:b/>
          <w:sz w:val="20"/>
        </w:rPr>
        <w:tab/>
      </w:r>
    </w:p>
    <w:p w14:paraId="2230C8C2" w14:textId="77777777" w:rsidR="004F1D54" w:rsidRPr="000B0B2C" w:rsidRDefault="005138BC" w:rsidP="000B0B2C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20"/>
          <w:szCs w:val="20"/>
        </w:rPr>
        <w:t>MAXIS</w:t>
      </w:r>
      <w:r w:rsidR="004F1D54">
        <w:rPr>
          <w:rFonts w:ascii="Trebuchet MS" w:hAnsi="Trebuchet MS" w:cs="Tahoma"/>
          <w:color w:val="000000"/>
          <w:sz w:val="20"/>
          <w:szCs w:val="20"/>
        </w:rPr>
        <w:t xml:space="preserve"> Sdn Bhd </w:t>
      </w:r>
      <w:r w:rsidR="003D385F">
        <w:rPr>
          <w:rFonts w:ascii="Trebuchet MS" w:hAnsi="Trebuchet MS" w:cs="Tahoma"/>
          <w:color w:val="000000"/>
          <w:sz w:val="20"/>
          <w:szCs w:val="20"/>
        </w:rPr>
        <w:t>(</w:t>
      </w:r>
      <w:r w:rsidR="004F1D54">
        <w:rPr>
          <w:rFonts w:ascii="Trebuchet MS" w:hAnsi="Trebuchet MS" w:cs="Tahoma"/>
          <w:color w:val="000000"/>
          <w:sz w:val="20"/>
          <w:szCs w:val="20"/>
        </w:rPr>
        <w:t>East Malaysia</w:t>
      </w:r>
      <w:r w:rsidR="003D385F">
        <w:rPr>
          <w:rFonts w:ascii="Trebuchet MS" w:hAnsi="Trebuchet MS" w:cs="Tahoma"/>
          <w:color w:val="000000"/>
          <w:sz w:val="20"/>
          <w:szCs w:val="20"/>
        </w:rPr>
        <w:t>)</w:t>
      </w:r>
    </w:p>
    <w:p w14:paraId="44927A8A" w14:textId="77777777" w:rsidR="000B0B2C" w:rsidRDefault="000B0B2C" w:rsidP="000B0B2C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p w14:paraId="4273E596" w14:textId="77777777" w:rsidR="000B0B2C" w:rsidRPr="000B0B2C" w:rsidRDefault="000B0B2C" w:rsidP="000B0B2C">
      <w:pPr>
        <w:pStyle w:val="Heading6"/>
        <w:rPr>
          <w:rFonts w:ascii="Trebuchet MS" w:hAnsi="Trebuchet MS" w:cs="Tahoma"/>
          <w:color w:val="000000"/>
          <w:sz w:val="20"/>
        </w:rPr>
      </w:pPr>
    </w:p>
    <w:p w14:paraId="733B8315" w14:textId="77777777" w:rsidR="004F1D54" w:rsidRDefault="004F1D54">
      <w:pPr>
        <w:autoSpaceDE w:val="0"/>
        <w:autoSpaceDN w:val="0"/>
        <w:adjustRightInd w:val="0"/>
        <w:rPr>
          <w:rFonts w:ascii="Trebuchet MS" w:hAnsi="Trebuchet MS" w:cs="TimesNewRomanPS-BoldMT"/>
          <w:b/>
          <w:bCs/>
          <w:color w:val="FF0000"/>
          <w:sz w:val="20"/>
          <w:szCs w:val="20"/>
          <w:u w:val="single"/>
        </w:rPr>
      </w:pPr>
    </w:p>
    <w:sectPr w:rsidR="004F1D5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Microsoft YaHei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Microsoft YaHei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Oblique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NewRomanPS-BoldItalicMT">
    <w:altName w:val="Microsoft YaHei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042824">
    <w:abstractNumId w:val="2"/>
  </w:num>
  <w:num w:numId="2" w16cid:durableId="618727759">
    <w:abstractNumId w:val="0"/>
  </w:num>
  <w:num w:numId="3" w16cid:durableId="102028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MY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C84"/>
    <w:rsid w:val="000B0860"/>
    <w:rsid w:val="000B0B2C"/>
    <w:rsid w:val="000C77FF"/>
    <w:rsid w:val="00172A27"/>
    <w:rsid w:val="00220630"/>
    <w:rsid w:val="00222023"/>
    <w:rsid w:val="002724D9"/>
    <w:rsid w:val="002900BE"/>
    <w:rsid w:val="002A2E9E"/>
    <w:rsid w:val="002C3006"/>
    <w:rsid w:val="002C67B4"/>
    <w:rsid w:val="002D4D6F"/>
    <w:rsid w:val="0032183D"/>
    <w:rsid w:val="00327606"/>
    <w:rsid w:val="0033274D"/>
    <w:rsid w:val="003329AE"/>
    <w:rsid w:val="003D385F"/>
    <w:rsid w:val="003E565E"/>
    <w:rsid w:val="0040721C"/>
    <w:rsid w:val="004820DC"/>
    <w:rsid w:val="004F1D54"/>
    <w:rsid w:val="005138BC"/>
    <w:rsid w:val="005B622E"/>
    <w:rsid w:val="005D1FDA"/>
    <w:rsid w:val="0061012B"/>
    <w:rsid w:val="0069233F"/>
    <w:rsid w:val="007056FA"/>
    <w:rsid w:val="00717452"/>
    <w:rsid w:val="00752213"/>
    <w:rsid w:val="00782DFB"/>
    <w:rsid w:val="00785AB7"/>
    <w:rsid w:val="007D0CDA"/>
    <w:rsid w:val="008B1BA6"/>
    <w:rsid w:val="008C6DE8"/>
    <w:rsid w:val="008E5B4A"/>
    <w:rsid w:val="00900175"/>
    <w:rsid w:val="00922E46"/>
    <w:rsid w:val="009334EA"/>
    <w:rsid w:val="00972C70"/>
    <w:rsid w:val="00976B51"/>
    <w:rsid w:val="00981098"/>
    <w:rsid w:val="0099732F"/>
    <w:rsid w:val="009A0BEA"/>
    <w:rsid w:val="00A921BA"/>
    <w:rsid w:val="00AD34F9"/>
    <w:rsid w:val="00AE5B2F"/>
    <w:rsid w:val="00B04CEA"/>
    <w:rsid w:val="00B66029"/>
    <w:rsid w:val="00BF58A2"/>
    <w:rsid w:val="00C77265"/>
    <w:rsid w:val="00C93B35"/>
    <w:rsid w:val="00C96331"/>
    <w:rsid w:val="00CB1792"/>
    <w:rsid w:val="00D233D3"/>
    <w:rsid w:val="00D53BC7"/>
    <w:rsid w:val="00D84062"/>
    <w:rsid w:val="00DF081D"/>
    <w:rsid w:val="00E04670"/>
    <w:rsid w:val="00E1426B"/>
    <w:rsid w:val="00E26096"/>
    <w:rsid w:val="00E64F0F"/>
    <w:rsid w:val="00E66E90"/>
    <w:rsid w:val="00E74723"/>
    <w:rsid w:val="00F04571"/>
    <w:rsid w:val="00F44A8B"/>
    <w:rsid w:val="00FB7D01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9ED82E"/>
  <w15:chartTrackingRefBased/>
  <w15:docId w15:val="{86688B3F-953C-490F-8313-A7AD5284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6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widowControl w:val="0"/>
      <w:suppressAutoHyphens/>
      <w:ind w:left="720"/>
    </w:pPr>
    <w:rPr>
      <w:rFonts w:eastAsia="Lucida Sans Unicode"/>
      <w:lang w:eastAsia="ar-SA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2C67B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11110</Characters>
  <Application>Microsoft Office Word</Application>
  <DocSecurity>0</DocSecurity>
  <PresentationFormat/>
  <Lines>92</Lines>
  <Paragraphs>26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UM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SJO</dc:creator>
  <cp:keywords/>
  <cp:lastModifiedBy>Office Installer</cp:lastModifiedBy>
  <cp:revision>2</cp:revision>
  <cp:lastPrinted>2007-03-14T04:45:00Z</cp:lastPrinted>
  <dcterms:created xsi:type="dcterms:W3CDTF">2023-11-02T09:53:00Z</dcterms:created>
  <dcterms:modified xsi:type="dcterms:W3CDTF">2023-11-02T09:53:00Z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