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BAE7" w14:textId="77777777" w:rsidR="009157EA" w:rsidRPr="008527F8" w:rsidRDefault="00DB4194" w:rsidP="00233244">
      <w:pPr>
        <w:pBdr>
          <w:bottom w:val="single" w:sz="6" w:space="1" w:color="auto"/>
        </w:pBdr>
        <w:jc w:val="center"/>
        <w:rPr>
          <w:b/>
          <w:szCs w:val="24"/>
        </w:rPr>
      </w:pPr>
      <w:r w:rsidRPr="008527F8">
        <w:rPr>
          <w:b/>
          <w:szCs w:val="24"/>
        </w:rPr>
        <w:t>Summary</w:t>
      </w:r>
    </w:p>
    <w:p w14:paraId="1155FAD9" w14:textId="1B4AB0D2" w:rsidR="00606035" w:rsidRPr="008527F8" w:rsidRDefault="00300C93" w:rsidP="003844A4">
      <w:pPr>
        <w:jc w:val="both"/>
        <w:rPr>
          <w:szCs w:val="24"/>
        </w:rPr>
      </w:pPr>
      <w:r>
        <w:rPr>
          <w:szCs w:val="24"/>
        </w:rPr>
        <w:t>1</w:t>
      </w:r>
      <w:r w:rsidR="00DC2D08">
        <w:rPr>
          <w:szCs w:val="24"/>
        </w:rPr>
        <w:t>1</w:t>
      </w:r>
      <w:r w:rsidR="00D45EB0" w:rsidRPr="00D45EB0">
        <w:rPr>
          <w:szCs w:val="24"/>
        </w:rPr>
        <w:t xml:space="preserve"> years of experience </w:t>
      </w:r>
      <w:r w:rsidR="005016FC">
        <w:rPr>
          <w:szCs w:val="24"/>
        </w:rPr>
        <w:t xml:space="preserve">in </w:t>
      </w:r>
      <w:r>
        <w:rPr>
          <w:szCs w:val="24"/>
        </w:rPr>
        <w:t xml:space="preserve">project management, </w:t>
      </w:r>
      <w:r w:rsidR="00D45EB0" w:rsidRPr="00D45EB0">
        <w:rPr>
          <w:szCs w:val="24"/>
        </w:rPr>
        <w:t xml:space="preserve">business </w:t>
      </w:r>
      <w:r>
        <w:rPr>
          <w:szCs w:val="24"/>
        </w:rPr>
        <w:t>analysis roles</w:t>
      </w:r>
      <w:r w:rsidR="005016FC">
        <w:rPr>
          <w:szCs w:val="24"/>
        </w:rPr>
        <w:t>.</w:t>
      </w:r>
      <w:r w:rsidR="00D45EB0" w:rsidRPr="00D45EB0">
        <w:rPr>
          <w:szCs w:val="24"/>
        </w:rPr>
        <w:t xml:space="preserve"> </w:t>
      </w:r>
      <w:r w:rsidR="005016FC">
        <w:rPr>
          <w:szCs w:val="24"/>
        </w:rPr>
        <w:t>I</w:t>
      </w:r>
      <w:r>
        <w:rPr>
          <w:szCs w:val="24"/>
        </w:rPr>
        <w:t>nvolved in projects on</w:t>
      </w:r>
      <w:r w:rsidR="00D45EB0" w:rsidRPr="00D45EB0">
        <w:rPr>
          <w:szCs w:val="24"/>
        </w:rPr>
        <w:t xml:space="preserve"> customer relation, marketing campaigns, digital content delivery, PCI DSS</w:t>
      </w:r>
      <w:r w:rsidR="004E14C3">
        <w:rPr>
          <w:szCs w:val="24"/>
        </w:rPr>
        <w:t>,</w:t>
      </w:r>
      <w:r w:rsidR="00D45EB0" w:rsidRPr="00D45EB0">
        <w:rPr>
          <w:szCs w:val="24"/>
        </w:rPr>
        <w:t xml:space="preserve"> </w:t>
      </w:r>
      <w:r w:rsidR="00BC50C5">
        <w:rPr>
          <w:szCs w:val="24"/>
        </w:rPr>
        <w:t>KYC</w:t>
      </w:r>
      <w:r w:rsidR="00B14CCA">
        <w:rPr>
          <w:szCs w:val="24"/>
        </w:rPr>
        <w:t xml:space="preserve">, </w:t>
      </w:r>
      <w:r w:rsidR="004E14C3">
        <w:rPr>
          <w:szCs w:val="24"/>
        </w:rPr>
        <w:t>Insurance</w:t>
      </w:r>
      <w:r w:rsidR="00B14CCA">
        <w:rPr>
          <w:szCs w:val="24"/>
        </w:rPr>
        <w:t>, Next Best Action messaging</w:t>
      </w:r>
      <w:r w:rsidR="00D45EB0" w:rsidRPr="00D45EB0">
        <w:rPr>
          <w:szCs w:val="24"/>
        </w:rPr>
        <w:t>. Am comfortable working cross-functionally in MNC environment of Commercial and NGO organi</w:t>
      </w:r>
      <w:r w:rsidR="00D45EB0">
        <w:rPr>
          <w:szCs w:val="24"/>
        </w:rPr>
        <w:t>s</w:t>
      </w:r>
      <w:r w:rsidR="00D45EB0" w:rsidRPr="00D45EB0">
        <w:rPr>
          <w:szCs w:val="24"/>
        </w:rPr>
        <w:t xml:space="preserve">ations. </w:t>
      </w:r>
    </w:p>
    <w:p w14:paraId="2A8522E3" w14:textId="77777777" w:rsidR="00D45EB0" w:rsidRDefault="00D45EB0" w:rsidP="003844A4">
      <w:pPr>
        <w:pStyle w:val="western"/>
        <w:pBdr>
          <w:bottom w:val="single" w:sz="6" w:space="1" w:color="auto"/>
        </w:pBdr>
        <w:spacing w:before="0" w:beforeAutospacing="0" w:after="0" w:afterAutospacing="0"/>
        <w:jc w:val="center"/>
        <w:rPr>
          <w:b/>
          <w:bCs/>
          <w:lang w:val="en-GB"/>
        </w:rPr>
      </w:pPr>
    </w:p>
    <w:p w14:paraId="50981FF4" w14:textId="77777777" w:rsidR="00492F41" w:rsidRPr="008527F8" w:rsidRDefault="009818C5" w:rsidP="003844A4">
      <w:pPr>
        <w:pStyle w:val="western"/>
        <w:pBdr>
          <w:bottom w:val="single" w:sz="6" w:space="1" w:color="auto"/>
        </w:pBdr>
        <w:spacing w:before="0" w:beforeAutospacing="0" w:after="0" w:afterAutospacing="0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Professional</w:t>
      </w:r>
      <w:r w:rsidR="00CC747C" w:rsidRPr="008527F8">
        <w:rPr>
          <w:b/>
          <w:bCs/>
          <w:lang w:val="en-GB"/>
        </w:rPr>
        <w:t xml:space="preserve"> experience</w:t>
      </w:r>
    </w:p>
    <w:p w14:paraId="217B790F" w14:textId="77777777" w:rsidR="00876EFF" w:rsidRDefault="00C92790" w:rsidP="00C92790">
      <w:pPr>
        <w:jc w:val="center"/>
        <w:rPr>
          <w:b/>
          <w:szCs w:val="24"/>
        </w:rPr>
      </w:pPr>
      <w:r w:rsidRPr="00C92790">
        <w:rPr>
          <w:b/>
          <w:szCs w:val="24"/>
        </w:rPr>
        <w:t>Business Analyst</w:t>
      </w:r>
      <w:r w:rsidR="00876EFF">
        <w:rPr>
          <w:b/>
          <w:szCs w:val="24"/>
        </w:rPr>
        <w:t xml:space="preserve"> / Project Manager</w:t>
      </w:r>
      <w:r w:rsidR="008665BF">
        <w:rPr>
          <w:b/>
          <w:szCs w:val="24"/>
        </w:rPr>
        <w:t xml:space="preserve">, </w:t>
      </w:r>
      <w:r w:rsidRPr="00C92790">
        <w:rPr>
          <w:b/>
          <w:szCs w:val="24"/>
        </w:rPr>
        <w:t xml:space="preserve">HSBC Data Processing Malaysia, </w:t>
      </w:r>
    </w:p>
    <w:p w14:paraId="770EA409" w14:textId="112A5E97" w:rsidR="00C92790" w:rsidRDefault="009A04F4" w:rsidP="00C92790">
      <w:pPr>
        <w:jc w:val="center"/>
        <w:rPr>
          <w:b/>
          <w:szCs w:val="24"/>
        </w:rPr>
      </w:pPr>
      <w:r>
        <w:rPr>
          <w:b/>
          <w:szCs w:val="24"/>
        </w:rPr>
        <w:t xml:space="preserve">July </w:t>
      </w:r>
      <w:r w:rsidR="00C92790" w:rsidRPr="00C92790">
        <w:rPr>
          <w:b/>
          <w:szCs w:val="24"/>
        </w:rPr>
        <w:t xml:space="preserve">2015 – </w:t>
      </w:r>
      <w:r w:rsidR="004C277F">
        <w:rPr>
          <w:b/>
          <w:szCs w:val="24"/>
        </w:rPr>
        <w:t>May 2019</w:t>
      </w:r>
      <w:r w:rsidR="00876EFF">
        <w:rPr>
          <w:b/>
          <w:szCs w:val="24"/>
        </w:rPr>
        <w:t>; Oct 2019 - Current</w:t>
      </w:r>
    </w:p>
    <w:p w14:paraId="225B1428" w14:textId="77777777" w:rsidR="00B14CCA" w:rsidRDefault="00B14CCA" w:rsidP="00C92790">
      <w:pPr>
        <w:rPr>
          <w:szCs w:val="24"/>
        </w:rPr>
      </w:pPr>
    </w:p>
    <w:p w14:paraId="7CF7F634" w14:textId="67C2CB0A" w:rsidR="00B14CCA" w:rsidRDefault="00B14CCA" w:rsidP="00C92790">
      <w:pPr>
        <w:rPr>
          <w:szCs w:val="24"/>
        </w:rPr>
      </w:pPr>
      <w:r>
        <w:rPr>
          <w:szCs w:val="24"/>
        </w:rPr>
        <w:t>Achievement as Project Manager:</w:t>
      </w:r>
    </w:p>
    <w:p w14:paraId="25862C15" w14:textId="77777777" w:rsidR="00DC2D08" w:rsidRDefault="00DC2D08" w:rsidP="00DC2D08">
      <w:pPr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Successful launch of the below for Hong Kong Hang Seng Insurance:</w:t>
      </w:r>
    </w:p>
    <w:p w14:paraId="2755F95F" w14:textId="77777777" w:rsidR="00DC2D08" w:rsidRDefault="00DC2D08" w:rsidP="00DC2D08">
      <w:pPr>
        <w:numPr>
          <w:ilvl w:val="1"/>
          <w:numId w:val="21"/>
        </w:numPr>
        <w:jc w:val="both"/>
        <w:rPr>
          <w:szCs w:val="24"/>
        </w:rPr>
      </w:pPr>
      <w:proofErr w:type="spellStart"/>
      <w:r>
        <w:rPr>
          <w:szCs w:val="24"/>
        </w:rPr>
        <w:t>EmbraceLife</w:t>
      </w:r>
      <w:proofErr w:type="spellEnd"/>
      <w:r>
        <w:rPr>
          <w:szCs w:val="24"/>
        </w:rPr>
        <w:t xml:space="preserve"> HKD</w:t>
      </w:r>
    </w:p>
    <w:p w14:paraId="284C7FE3" w14:textId="77777777" w:rsidR="00DC2D08" w:rsidRDefault="00DC2D08" w:rsidP="00DC2D08">
      <w:pPr>
        <w:numPr>
          <w:ilvl w:val="1"/>
          <w:numId w:val="21"/>
        </w:numPr>
        <w:jc w:val="both"/>
        <w:rPr>
          <w:szCs w:val="24"/>
        </w:rPr>
      </w:pPr>
      <w:r>
        <w:rPr>
          <w:szCs w:val="24"/>
        </w:rPr>
        <w:t>General Crediting Interest Rate review for Universal Life product</w:t>
      </w:r>
    </w:p>
    <w:p w14:paraId="19D30128" w14:textId="77777777" w:rsidR="00DC2D08" w:rsidRDefault="00DC2D08" w:rsidP="00DC2D08">
      <w:pPr>
        <w:numPr>
          <w:ilvl w:val="1"/>
          <w:numId w:val="21"/>
        </w:numPr>
        <w:jc w:val="both"/>
        <w:rPr>
          <w:szCs w:val="24"/>
        </w:rPr>
      </w:pPr>
      <w:r>
        <w:rPr>
          <w:szCs w:val="24"/>
        </w:rPr>
        <w:t>Policy loan enhancement for Whole of Life insurance product</w:t>
      </w:r>
    </w:p>
    <w:p w14:paraId="7E082778" w14:textId="6EA1F200" w:rsidR="00300C93" w:rsidRDefault="00300C93" w:rsidP="00B14CCA">
      <w:pPr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Successful launch of L400 </w:t>
      </w:r>
      <w:r w:rsidR="00DC2D08">
        <w:rPr>
          <w:szCs w:val="24"/>
        </w:rPr>
        <w:t xml:space="preserve">Customer Data Entity Ringfence </w:t>
      </w:r>
      <w:r>
        <w:rPr>
          <w:szCs w:val="24"/>
        </w:rPr>
        <w:t>for HSBC Life &amp; Hang Seng Insurance</w:t>
      </w:r>
    </w:p>
    <w:p w14:paraId="38844BAD" w14:textId="4F6A0C00" w:rsidR="0096411C" w:rsidRDefault="0096411C" w:rsidP="001134A6">
      <w:pPr>
        <w:numPr>
          <w:ilvl w:val="0"/>
          <w:numId w:val="21"/>
        </w:numPr>
        <w:jc w:val="both"/>
        <w:rPr>
          <w:szCs w:val="24"/>
        </w:rPr>
      </w:pPr>
      <w:r w:rsidRPr="001134A6">
        <w:rPr>
          <w:szCs w:val="24"/>
        </w:rPr>
        <w:t xml:space="preserve">Assist </w:t>
      </w:r>
      <w:r w:rsidR="001134A6" w:rsidRPr="001134A6">
        <w:rPr>
          <w:szCs w:val="24"/>
        </w:rPr>
        <w:t xml:space="preserve">Program Manager on </w:t>
      </w:r>
      <w:r w:rsidR="009579F2" w:rsidRPr="001134A6">
        <w:rPr>
          <w:szCs w:val="24"/>
        </w:rPr>
        <w:t>b</w:t>
      </w:r>
      <w:r w:rsidR="00AA0EF8" w:rsidRPr="001134A6">
        <w:rPr>
          <w:szCs w:val="24"/>
        </w:rPr>
        <w:t>acklog management</w:t>
      </w:r>
      <w:r w:rsidR="001134A6">
        <w:rPr>
          <w:szCs w:val="24"/>
        </w:rPr>
        <w:t xml:space="preserve"> &amp; adoption of agile ways of operating</w:t>
      </w:r>
    </w:p>
    <w:p w14:paraId="325B4EDE" w14:textId="00BDF820" w:rsidR="001134A6" w:rsidRPr="001134A6" w:rsidRDefault="001134A6" w:rsidP="001134A6">
      <w:pPr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Agile Champion for Hang Seng Insurance, advice PMs on Agile methodologies &amp; ceremonies</w:t>
      </w:r>
    </w:p>
    <w:p w14:paraId="1B20FEDA" w14:textId="7D64CE03" w:rsidR="00B14CCA" w:rsidRDefault="00B14CCA" w:rsidP="00B14CCA">
      <w:pPr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Successful launch of </w:t>
      </w:r>
      <w:r w:rsidR="0096411C">
        <w:rPr>
          <w:szCs w:val="24"/>
        </w:rPr>
        <w:t>Communications Hub</w:t>
      </w:r>
      <w:r>
        <w:rPr>
          <w:szCs w:val="24"/>
        </w:rPr>
        <w:t xml:space="preserve"> for HSBC Malaysia </w:t>
      </w:r>
    </w:p>
    <w:p w14:paraId="42C8FB8D" w14:textId="77777777" w:rsidR="00B14CCA" w:rsidRDefault="00B14CCA" w:rsidP="00C92790">
      <w:pPr>
        <w:rPr>
          <w:szCs w:val="24"/>
        </w:rPr>
      </w:pPr>
    </w:p>
    <w:p w14:paraId="07B7E9A7" w14:textId="36F42835" w:rsidR="00C92790" w:rsidRPr="003874B5" w:rsidRDefault="003874B5" w:rsidP="00C92790">
      <w:pPr>
        <w:rPr>
          <w:szCs w:val="24"/>
        </w:rPr>
      </w:pPr>
      <w:r w:rsidRPr="003874B5">
        <w:rPr>
          <w:szCs w:val="24"/>
        </w:rPr>
        <w:t>Achievements</w:t>
      </w:r>
      <w:r w:rsidR="00B14CCA">
        <w:rPr>
          <w:szCs w:val="24"/>
        </w:rPr>
        <w:t xml:space="preserve"> as Business Analyst</w:t>
      </w:r>
      <w:r w:rsidRPr="003874B5">
        <w:rPr>
          <w:szCs w:val="24"/>
        </w:rPr>
        <w:t>:</w:t>
      </w:r>
    </w:p>
    <w:p w14:paraId="00B0F04F" w14:textId="481A3FD3" w:rsidR="008E589D" w:rsidRDefault="00E02392" w:rsidP="003874B5">
      <w:pPr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Successful </w:t>
      </w:r>
      <w:r w:rsidR="004F772B">
        <w:rPr>
          <w:szCs w:val="24"/>
        </w:rPr>
        <w:t xml:space="preserve">launch of </w:t>
      </w:r>
      <w:r w:rsidR="008E589D">
        <w:rPr>
          <w:szCs w:val="24"/>
        </w:rPr>
        <w:t>the below for Hong Kong Hang Seng Insurance:</w:t>
      </w:r>
    </w:p>
    <w:p w14:paraId="4CC3847D" w14:textId="1F749B9B" w:rsidR="00E02392" w:rsidRDefault="004F772B" w:rsidP="008E589D">
      <w:pPr>
        <w:numPr>
          <w:ilvl w:val="1"/>
          <w:numId w:val="21"/>
        </w:numPr>
        <w:jc w:val="both"/>
        <w:rPr>
          <w:szCs w:val="24"/>
        </w:rPr>
      </w:pPr>
      <w:r>
        <w:rPr>
          <w:szCs w:val="24"/>
        </w:rPr>
        <w:t xml:space="preserve">Flexi Series </w:t>
      </w:r>
      <w:r w:rsidR="008C517A">
        <w:rPr>
          <w:szCs w:val="24"/>
        </w:rPr>
        <w:t xml:space="preserve">– </w:t>
      </w:r>
      <w:r w:rsidR="008E589D">
        <w:rPr>
          <w:szCs w:val="24"/>
        </w:rPr>
        <w:t xml:space="preserve">Life Insurance on </w:t>
      </w:r>
      <w:r w:rsidR="008C517A">
        <w:rPr>
          <w:szCs w:val="24"/>
        </w:rPr>
        <w:t>Cancer</w:t>
      </w:r>
      <w:r w:rsidR="008E589D">
        <w:rPr>
          <w:szCs w:val="24"/>
        </w:rPr>
        <w:t>,</w:t>
      </w:r>
      <w:r w:rsidR="009D365D">
        <w:rPr>
          <w:szCs w:val="24"/>
        </w:rPr>
        <w:t xml:space="preserve"> Family </w:t>
      </w:r>
      <w:r w:rsidR="008C517A">
        <w:rPr>
          <w:szCs w:val="24"/>
        </w:rPr>
        <w:t xml:space="preserve">Protection </w:t>
      </w:r>
      <w:r>
        <w:rPr>
          <w:szCs w:val="24"/>
        </w:rPr>
        <w:t>product</w:t>
      </w:r>
    </w:p>
    <w:p w14:paraId="407B8A29" w14:textId="0FBF1ABD" w:rsidR="008E589D" w:rsidRDefault="008E589D" w:rsidP="008E589D">
      <w:pPr>
        <w:numPr>
          <w:ilvl w:val="1"/>
          <w:numId w:val="21"/>
        </w:numPr>
        <w:jc w:val="both"/>
        <w:rPr>
          <w:szCs w:val="24"/>
        </w:rPr>
      </w:pPr>
      <w:proofErr w:type="spellStart"/>
      <w:r>
        <w:rPr>
          <w:szCs w:val="24"/>
        </w:rPr>
        <w:t>EmbraceLife</w:t>
      </w:r>
      <w:proofErr w:type="spellEnd"/>
      <w:r>
        <w:rPr>
          <w:szCs w:val="24"/>
        </w:rPr>
        <w:t xml:space="preserve"> – Whole </w:t>
      </w:r>
      <w:proofErr w:type="gramStart"/>
      <w:r>
        <w:rPr>
          <w:szCs w:val="24"/>
        </w:rPr>
        <w:t>Of</w:t>
      </w:r>
      <w:proofErr w:type="gramEnd"/>
      <w:r>
        <w:rPr>
          <w:szCs w:val="24"/>
        </w:rPr>
        <w:t xml:space="preserve"> Life Insurance product</w:t>
      </w:r>
    </w:p>
    <w:p w14:paraId="31718387" w14:textId="5B14639A" w:rsidR="008E589D" w:rsidRDefault="008E589D" w:rsidP="008E589D">
      <w:pPr>
        <w:numPr>
          <w:ilvl w:val="1"/>
          <w:numId w:val="21"/>
        </w:numPr>
        <w:jc w:val="both"/>
        <w:rPr>
          <w:szCs w:val="24"/>
        </w:rPr>
      </w:pPr>
      <w:r>
        <w:rPr>
          <w:szCs w:val="24"/>
        </w:rPr>
        <w:t>Insurance Authority Compliance on Audio Recording</w:t>
      </w:r>
    </w:p>
    <w:p w14:paraId="383DF7BE" w14:textId="0430AAB2" w:rsidR="004C277F" w:rsidRDefault="004C277F" w:rsidP="008E589D">
      <w:pPr>
        <w:numPr>
          <w:ilvl w:val="1"/>
          <w:numId w:val="21"/>
        </w:numPr>
        <w:jc w:val="both"/>
        <w:rPr>
          <w:szCs w:val="24"/>
        </w:rPr>
      </w:pPr>
      <w:r>
        <w:rPr>
          <w:szCs w:val="24"/>
        </w:rPr>
        <w:t>Insurance Authority Compliance on Customer Protection Declaration</w:t>
      </w:r>
    </w:p>
    <w:p w14:paraId="013511F5" w14:textId="3E790D51" w:rsidR="003874B5" w:rsidRDefault="003874B5" w:rsidP="003874B5">
      <w:pPr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Successful </w:t>
      </w:r>
      <w:r w:rsidR="000F1516">
        <w:rPr>
          <w:szCs w:val="24"/>
        </w:rPr>
        <w:t xml:space="preserve">KYC </w:t>
      </w:r>
      <w:r w:rsidR="00D32846">
        <w:rPr>
          <w:szCs w:val="24"/>
        </w:rPr>
        <w:t xml:space="preserve">project </w:t>
      </w:r>
      <w:r>
        <w:rPr>
          <w:szCs w:val="24"/>
        </w:rPr>
        <w:t xml:space="preserve">rollout </w:t>
      </w:r>
      <w:r w:rsidR="00BE75DC">
        <w:rPr>
          <w:szCs w:val="24"/>
        </w:rPr>
        <w:t xml:space="preserve">for Hong Kong RBWM business </w:t>
      </w:r>
      <w:r>
        <w:rPr>
          <w:szCs w:val="24"/>
        </w:rPr>
        <w:t xml:space="preserve">to ensure compliance to Global Compliance </w:t>
      </w:r>
    </w:p>
    <w:p w14:paraId="4500BC8F" w14:textId="52CA0060" w:rsidR="00BE75DC" w:rsidRDefault="002569FA" w:rsidP="003874B5">
      <w:pPr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Deployment </w:t>
      </w:r>
      <w:r w:rsidR="00BE75DC">
        <w:rPr>
          <w:szCs w:val="24"/>
        </w:rPr>
        <w:t xml:space="preserve">of </w:t>
      </w:r>
      <w:r w:rsidR="006F3238">
        <w:rPr>
          <w:szCs w:val="24"/>
        </w:rPr>
        <w:t>KYC</w:t>
      </w:r>
      <w:r w:rsidR="00BE75DC">
        <w:rPr>
          <w:szCs w:val="24"/>
        </w:rPr>
        <w:t xml:space="preserve"> Dashboard automation for </w:t>
      </w:r>
      <w:r>
        <w:rPr>
          <w:szCs w:val="24"/>
        </w:rPr>
        <w:t xml:space="preserve">RBWM </w:t>
      </w:r>
      <w:r w:rsidR="00BE75DC">
        <w:rPr>
          <w:szCs w:val="24"/>
        </w:rPr>
        <w:t xml:space="preserve">Relationship Manager </w:t>
      </w:r>
      <w:r>
        <w:rPr>
          <w:szCs w:val="24"/>
        </w:rPr>
        <w:t>D</w:t>
      </w:r>
      <w:r w:rsidR="00BE75DC">
        <w:rPr>
          <w:szCs w:val="24"/>
        </w:rPr>
        <w:t xml:space="preserve">ivision, </w:t>
      </w:r>
      <w:r>
        <w:rPr>
          <w:szCs w:val="24"/>
        </w:rPr>
        <w:t xml:space="preserve">achieved resource </w:t>
      </w:r>
      <w:r w:rsidR="00BE75DC">
        <w:rPr>
          <w:szCs w:val="24"/>
        </w:rPr>
        <w:t>reduction of 8 FTE</w:t>
      </w:r>
    </w:p>
    <w:p w14:paraId="71A8DEAD" w14:textId="68DB9A8E" w:rsidR="006F3238" w:rsidRPr="006F3238" w:rsidRDefault="006F3238" w:rsidP="006F3238">
      <w:pPr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Served as KYC practice lead on processes and operations for HSBC</w:t>
      </w:r>
      <w:r w:rsidR="00C43E55">
        <w:rPr>
          <w:szCs w:val="24"/>
        </w:rPr>
        <w:t xml:space="preserve"> Hong Kong</w:t>
      </w:r>
      <w:r>
        <w:rPr>
          <w:szCs w:val="24"/>
        </w:rPr>
        <w:t xml:space="preserve"> RBWM. </w:t>
      </w:r>
    </w:p>
    <w:p w14:paraId="7978930B" w14:textId="77777777" w:rsidR="009D365D" w:rsidRDefault="009D365D" w:rsidP="009D365D">
      <w:pPr>
        <w:jc w:val="both"/>
        <w:rPr>
          <w:b/>
          <w:szCs w:val="24"/>
        </w:rPr>
      </w:pPr>
    </w:p>
    <w:p w14:paraId="2DE277E0" w14:textId="6A003506" w:rsidR="009D365D" w:rsidRPr="004A0104" w:rsidRDefault="009D365D" w:rsidP="009D365D">
      <w:pPr>
        <w:jc w:val="center"/>
        <w:rPr>
          <w:b/>
          <w:szCs w:val="24"/>
        </w:rPr>
      </w:pPr>
      <w:r w:rsidRPr="004A0104">
        <w:rPr>
          <w:b/>
          <w:szCs w:val="24"/>
        </w:rPr>
        <w:t xml:space="preserve">Business Analyst, Shell Business Operation, October </w:t>
      </w:r>
      <w:r w:rsidR="009A04F4">
        <w:rPr>
          <w:b/>
          <w:szCs w:val="24"/>
        </w:rPr>
        <w:t xml:space="preserve">2013 </w:t>
      </w:r>
      <w:r w:rsidRPr="004A0104">
        <w:rPr>
          <w:b/>
          <w:szCs w:val="24"/>
        </w:rPr>
        <w:t xml:space="preserve">– </w:t>
      </w:r>
      <w:r>
        <w:rPr>
          <w:b/>
          <w:szCs w:val="24"/>
        </w:rPr>
        <w:t>June</w:t>
      </w:r>
      <w:r w:rsidR="009A04F4">
        <w:rPr>
          <w:b/>
          <w:szCs w:val="24"/>
        </w:rPr>
        <w:t xml:space="preserve"> 2015</w:t>
      </w:r>
    </w:p>
    <w:p w14:paraId="641DA96F" w14:textId="77777777" w:rsidR="009D365D" w:rsidRDefault="009D365D" w:rsidP="009D365D">
      <w:pPr>
        <w:rPr>
          <w:szCs w:val="24"/>
        </w:rPr>
      </w:pPr>
      <w:r>
        <w:rPr>
          <w:szCs w:val="24"/>
        </w:rPr>
        <w:t>Achievements:</w:t>
      </w:r>
    </w:p>
    <w:p w14:paraId="60F9F817" w14:textId="77777777" w:rsidR="009D365D" w:rsidRPr="008527F8" w:rsidRDefault="009D365D" w:rsidP="009D365D">
      <w:pPr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Worked with Retail IT supplier manager to deliver strategic review of </w:t>
      </w:r>
      <w:r w:rsidRPr="008527F8">
        <w:rPr>
          <w:szCs w:val="24"/>
        </w:rPr>
        <w:t>Shell</w:t>
      </w:r>
      <w:r>
        <w:rPr>
          <w:szCs w:val="24"/>
        </w:rPr>
        <w:t xml:space="preserve"> Global</w:t>
      </w:r>
      <w:r w:rsidRPr="008527F8">
        <w:rPr>
          <w:szCs w:val="24"/>
        </w:rPr>
        <w:t xml:space="preserve"> Retail </w:t>
      </w:r>
      <w:r>
        <w:rPr>
          <w:szCs w:val="24"/>
        </w:rPr>
        <w:t>SCT (C</w:t>
      </w:r>
      <w:r w:rsidRPr="008527F8">
        <w:rPr>
          <w:szCs w:val="24"/>
        </w:rPr>
        <w:t xml:space="preserve">lient </w:t>
      </w:r>
      <w:r>
        <w:rPr>
          <w:szCs w:val="24"/>
        </w:rPr>
        <w:t>M</w:t>
      </w:r>
      <w:r w:rsidRPr="008527F8">
        <w:rPr>
          <w:szCs w:val="24"/>
        </w:rPr>
        <w:t xml:space="preserve">anagement &amp; </w:t>
      </w:r>
      <w:r>
        <w:rPr>
          <w:szCs w:val="24"/>
        </w:rPr>
        <w:t>S</w:t>
      </w:r>
      <w:r w:rsidRPr="008527F8">
        <w:rPr>
          <w:szCs w:val="24"/>
        </w:rPr>
        <w:t xml:space="preserve">ecurity </w:t>
      </w:r>
      <w:r>
        <w:rPr>
          <w:szCs w:val="24"/>
        </w:rPr>
        <w:t>C</w:t>
      </w:r>
      <w:r w:rsidRPr="008527F8">
        <w:rPr>
          <w:szCs w:val="24"/>
        </w:rPr>
        <w:t>ompliance</w:t>
      </w:r>
      <w:r>
        <w:rPr>
          <w:szCs w:val="24"/>
        </w:rPr>
        <w:t>)</w:t>
      </w:r>
      <w:r w:rsidRPr="008527F8">
        <w:rPr>
          <w:szCs w:val="24"/>
        </w:rPr>
        <w:t xml:space="preserve"> solution</w:t>
      </w:r>
      <w:r>
        <w:rPr>
          <w:szCs w:val="24"/>
        </w:rPr>
        <w:t>. Strategic review aims to deliver cost savings of $1mil USD per annum and improve support responsiveness by 15%</w:t>
      </w:r>
    </w:p>
    <w:p w14:paraId="70AF725A" w14:textId="77777777" w:rsidR="009D365D" w:rsidRDefault="009D365D" w:rsidP="009D365D">
      <w:pPr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Implemented SCT solution for 900 retail sites in Shell Malaysia to ensure PCI DSS compliance with payment card acquirers (VISA, Mastercard, and AMEX), achieving cost avoidance of $90k compliance penalty per month.</w:t>
      </w:r>
    </w:p>
    <w:p w14:paraId="15C2EB65" w14:textId="77777777" w:rsidR="009D365D" w:rsidRPr="00C50A8A" w:rsidRDefault="009D365D" w:rsidP="009D365D">
      <w:pPr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Define high level solution on </w:t>
      </w:r>
      <w:proofErr w:type="spellStart"/>
      <w:r>
        <w:rPr>
          <w:szCs w:val="24"/>
        </w:rPr>
        <w:t>wetstock</w:t>
      </w:r>
      <w:proofErr w:type="spellEnd"/>
      <w:r>
        <w:rPr>
          <w:szCs w:val="24"/>
        </w:rPr>
        <w:t xml:space="preserve"> (oil products) polling </w:t>
      </w:r>
      <w:r w:rsidRPr="008527F8">
        <w:rPr>
          <w:szCs w:val="24"/>
        </w:rPr>
        <w:t xml:space="preserve">solution for </w:t>
      </w:r>
      <w:r>
        <w:rPr>
          <w:szCs w:val="24"/>
        </w:rPr>
        <w:t xml:space="preserve">Retail Sites in </w:t>
      </w:r>
      <w:r w:rsidRPr="008527F8">
        <w:rPr>
          <w:szCs w:val="24"/>
        </w:rPr>
        <w:t>Shell</w:t>
      </w:r>
      <w:r>
        <w:rPr>
          <w:szCs w:val="24"/>
        </w:rPr>
        <w:t xml:space="preserve"> Philippines, replacing manual </w:t>
      </w:r>
      <w:proofErr w:type="spellStart"/>
      <w:r>
        <w:rPr>
          <w:szCs w:val="24"/>
        </w:rPr>
        <w:t>wetstock</w:t>
      </w:r>
      <w:proofErr w:type="spellEnd"/>
      <w:r>
        <w:rPr>
          <w:szCs w:val="24"/>
        </w:rPr>
        <w:t xml:space="preserve"> tracking (every 4 hour) with automated </w:t>
      </w:r>
      <w:proofErr w:type="spellStart"/>
      <w:r>
        <w:rPr>
          <w:szCs w:val="24"/>
        </w:rPr>
        <w:t>wetstock</w:t>
      </w:r>
      <w:proofErr w:type="spellEnd"/>
      <w:r>
        <w:rPr>
          <w:szCs w:val="24"/>
        </w:rPr>
        <w:t xml:space="preserve"> tracking (hourly) to improve </w:t>
      </w:r>
      <w:proofErr w:type="spellStart"/>
      <w:r>
        <w:rPr>
          <w:szCs w:val="24"/>
        </w:rPr>
        <w:t>wetstock</w:t>
      </w:r>
      <w:proofErr w:type="spellEnd"/>
      <w:r>
        <w:rPr>
          <w:szCs w:val="24"/>
        </w:rPr>
        <w:t xml:space="preserve"> delivery planning by 20%</w:t>
      </w:r>
    </w:p>
    <w:p w14:paraId="71CD4F8A" w14:textId="77777777" w:rsidR="009D365D" w:rsidRDefault="009D365D" w:rsidP="009D365D">
      <w:pPr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Served as SCT practice lead on processes and operations for Shell Global Retail. </w:t>
      </w:r>
    </w:p>
    <w:p w14:paraId="471C78EF" w14:textId="77777777" w:rsidR="00BF0A70" w:rsidRDefault="00BF0A70">
      <w:pPr>
        <w:rPr>
          <w:szCs w:val="24"/>
        </w:rPr>
      </w:pPr>
    </w:p>
    <w:p w14:paraId="3ABE8F3A" w14:textId="5D187120" w:rsidR="00492F41" w:rsidRPr="004A0104" w:rsidRDefault="00492F41" w:rsidP="003844A4">
      <w:pPr>
        <w:jc w:val="center"/>
        <w:rPr>
          <w:b/>
          <w:szCs w:val="24"/>
        </w:rPr>
      </w:pPr>
      <w:r w:rsidRPr="004A0104">
        <w:rPr>
          <w:b/>
          <w:szCs w:val="24"/>
        </w:rPr>
        <w:t>Business Analyst, World Vision International, May</w:t>
      </w:r>
      <w:r w:rsidR="009A04F4">
        <w:rPr>
          <w:b/>
          <w:szCs w:val="24"/>
        </w:rPr>
        <w:t xml:space="preserve"> 2011</w:t>
      </w:r>
      <w:r w:rsidRPr="004A0104">
        <w:rPr>
          <w:b/>
          <w:szCs w:val="24"/>
        </w:rPr>
        <w:t xml:space="preserve"> – </w:t>
      </w:r>
      <w:r w:rsidR="00BF42D8" w:rsidRPr="004A0104">
        <w:rPr>
          <w:b/>
          <w:szCs w:val="24"/>
        </w:rPr>
        <w:t>October</w:t>
      </w:r>
      <w:r w:rsidR="009A04F4">
        <w:rPr>
          <w:b/>
          <w:szCs w:val="24"/>
        </w:rPr>
        <w:t xml:space="preserve"> 2013</w:t>
      </w:r>
    </w:p>
    <w:p w14:paraId="3B898840" w14:textId="77777777" w:rsidR="004A0104" w:rsidRDefault="005638B1" w:rsidP="003844A4">
      <w:pPr>
        <w:rPr>
          <w:szCs w:val="24"/>
        </w:rPr>
      </w:pPr>
      <w:r>
        <w:rPr>
          <w:szCs w:val="24"/>
        </w:rPr>
        <w:t>Achievements:</w:t>
      </w:r>
    </w:p>
    <w:p w14:paraId="263CD379" w14:textId="77777777" w:rsidR="003117D2" w:rsidRDefault="009E40C9" w:rsidP="003C1664">
      <w:pPr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Implemented</w:t>
      </w:r>
      <w:r w:rsidR="00BE1677" w:rsidRPr="008527F8">
        <w:rPr>
          <w:szCs w:val="24"/>
        </w:rPr>
        <w:t xml:space="preserve"> </w:t>
      </w:r>
      <w:proofErr w:type="spellStart"/>
      <w:r w:rsidR="00A5618D">
        <w:rPr>
          <w:szCs w:val="24"/>
        </w:rPr>
        <w:t>iVision</w:t>
      </w:r>
      <w:proofErr w:type="spellEnd"/>
      <w:r w:rsidR="00A5618D">
        <w:rPr>
          <w:szCs w:val="24"/>
        </w:rPr>
        <w:t xml:space="preserve"> (</w:t>
      </w:r>
      <w:r w:rsidR="00DB4194" w:rsidRPr="008527F8">
        <w:rPr>
          <w:szCs w:val="24"/>
        </w:rPr>
        <w:t>CRM</w:t>
      </w:r>
      <w:r w:rsidR="00A5618D">
        <w:rPr>
          <w:szCs w:val="24"/>
        </w:rPr>
        <w:t>)</w:t>
      </w:r>
      <w:r w:rsidR="00DB4194" w:rsidRPr="008527F8">
        <w:rPr>
          <w:szCs w:val="24"/>
        </w:rPr>
        <w:t xml:space="preserve"> </w:t>
      </w:r>
      <w:r w:rsidR="00101E8F" w:rsidRPr="008527F8">
        <w:rPr>
          <w:szCs w:val="24"/>
        </w:rPr>
        <w:t xml:space="preserve">solution </w:t>
      </w:r>
      <w:r w:rsidR="00BE1677" w:rsidRPr="008527F8">
        <w:rPr>
          <w:szCs w:val="24"/>
        </w:rPr>
        <w:t xml:space="preserve">for </w:t>
      </w:r>
      <w:r w:rsidR="00AD2A26">
        <w:rPr>
          <w:szCs w:val="24"/>
        </w:rPr>
        <w:t xml:space="preserve">across 3 markets and successfully helped marketing to identify its customer segmentation, delivering targeted campaigns </w:t>
      </w:r>
      <w:r w:rsidR="003117D2">
        <w:rPr>
          <w:szCs w:val="24"/>
        </w:rPr>
        <w:t>to improve customer engagement.</w:t>
      </w:r>
      <w:r w:rsidR="00246332">
        <w:rPr>
          <w:szCs w:val="24"/>
        </w:rPr>
        <w:t xml:space="preserve"> </w:t>
      </w:r>
    </w:p>
    <w:p w14:paraId="33918A0F" w14:textId="3FFAD022" w:rsidR="00501094" w:rsidRDefault="00501094" w:rsidP="003C1664">
      <w:pPr>
        <w:numPr>
          <w:ilvl w:val="0"/>
          <w:numId w:val="21"/>
        </w:numPr>
        <w:jc w:val="both"/>
        <w:rPr>
          <w:szCs w:val="24"/>
        </w:rPr>
      </w:pPr>
      <w:r w:rsidRPr="00501094">
        <w:rPr>
          <w:szCs w:val="24"/>
        </w:rPr>
        <w:t xml:space="preserve">Create detail models on Customer Data Management, Product Management, Interaction Management, Customer Segmentation, Campaign Management, Management Reporting (OLAP) to </w:t>
      </w:r>
      <w:r w:rsidR="00DC6BF3">
        <w:rPr>
          <w:szCs w:val="24"/>
        </w:rPr>
        <w:t>capture the target operating model of the CRM solution</w:t>
      </w:r>
    </w:p>
    <w:p w14:paraId="068982BB" w14:textId="77777777" w:rsidR="00FC2576" w:rsidRPr="003C1664" w:rsidRDefault="003933A6" w:rsidP="003C1664">
      <w:pPr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lastRenderedPageBreak/>
        <w:t xml:space="preserve">Drive change management </w:t>
      </w:r>
      <w:r w:rsidR="003117D2">
        <w:rPr>
          <w:szCs w:val="24"/>
        </w:rPr>
        <w:t xml:space="preserve">during </w:t>
      </w:r>
      <w:proofErr w:type="spellStart"/>
      <w:r w:rsidR="003117D2">
        <w:rPr>
          <w:szCs w:val="24"/>
        </w:rPr>
        <w:t>iVision</w:t>
      </w:r>
      <w:proofErr w:type="spellEnd"/>
      <w:r w:rsidR="003117D2">
        <w:rPr>
          <w:szCs w:val="24"/>
        </w:rPr>
        <w:t xml:space="preserve"> implementation </w:t>
      </w:r>
      <w:r>
        <w:rPr>
          <w:szCs w:val="24"/>
        </w:rPr>
        <w:t>through role mapping, com</w:t>
      </w:r>
      <w:r w:rsidR="00AC1804">
        <w:rPr>
          <w:szCs w:val="24"/>
        </w:rPr>
        <w:t>munication, process walkthrough, developing training materials and conduct training workshops for</w:t>
      </w:r>
      <w:r w:rsidR="00FE3471">
        <w:rPr>
          <w:szCs w:val="24"/>
        </w:rPr>
        <w:t xml:space="preserve"> managers and</w:t>
      </w:r>
      <w:r w:rsidR="00AC1804">
        <w:rPr>
          <w:szCs w:val="24"/>
        </w:rPr>
        <w:t xml:space="preserve"> end users.</w:t>
      </w:r>
    </w:p>
    <w:p w14:paraId="6468F521" w14:textId="643C8FFE" w:rsidR="00391044" w:rsidRPr="008527F8" w:rsidRDefault="00391044" w:rsidP="00391044">
      <w:pPr>
        <w:numPr>
          <w:ilvl w:val="0"/>
          <w:numId w:val="21"/>
        </w:numPr>
        <w:jc w:val="both"/>
        <w:rPr>
          <w:szCs w:val="24"/>
        </w:rPr>
      </w:pPr>
      <w:r w:rsidRPr="008527F8">
        <w:rPr>
          <w:szCs w:val="24"/>
        </w:rPr>
        <w:t>Design</w:t>
      </w:r>
      <w:r w:rsidR="00A5618D">
        <w:rPr>
          <w:szCs w:val="24"/>
        </w:rPr>
        <w:t>ed</w:t>
      </w:r>
      <w:r w:rsidRPr="008527F8">
        <w:rPr>
          <w:szCs w:val="24"/>
        </w:rPr>
        <w:t xml:space="preserve"> </w:t>
      </w:r>
      <w:r w:rsidR="00887867">
        <w:rPr>
          <w:szCs w:val="24"/>
        </w:rPr>
        <w:t xml:space="preserve">content </w:t>
      </w:r>
      <w:r w:rsidR="001E5A42">
        <w:rPr>
          <w:szCs w:val="24"/>
        </w:rPr>
        <w:t>type</w:t>
      </w:r>
      <w:r w:rsidR="00887867">
        <w:rPr>
          <w:szCs w:val="24"/>
        </w:rPr>
        <w:t xml:space="preserve"> tax</w:t>
      </w:r>
      <w:r w:rsidR="006C2879">
        <w:rPr>
          <w:szCs w:val="24"/>
        </w:rPr>
        <w:t>o</w:t>
      </w:r>
      <w:r w:rsidR="00887867">
        <w:rPr>
          <w:szCs w:val="24"/>
        </w:rPr>
        <w:t xml:space="preserve">nomy </w:t>
      </w:r>
      <w:r w:rsidR="006C2879">
        <w:rPr>
          <w:szCs w:val="24"/>
        </w:rPr>
        <w:t>framework for</w:t>
      </w:r>
      <w:r w:rsidR="00887867">
        <w:rPr>
          <w:szCs w:val="24"/>
        </w:rPr>
        <w:t xml:space="preserve"> </w:t>
      </w:r>
      <w:r w:rsidR="002272E9">
        <w:rPr>
          <w:szCs w:val="24"/>
        </w:rPr>
        <w:t>RMT (</w:t>
      </w:r>
      <w:r w:rsidRPr="008527F8">
        <w:rPr>
          <w:szCs w:val="24"/>
        </w:rPr>
        <w:t xml:space="preserve">Content </w:t>
      </w:r>
      <w:r w:rsidR="00243387">
        <w:rPr>
          <w:szCs w:val="24"/>
        </w:rPr>
        <w:t>Delivery</w:t>
      </w:r>
      <w:r w:rsidR="002272E9">
        <w:rPr>
          <w:szCs w:val="24"/>
        </w:rPr>
        <w:t>)</w:t>
      </w:r>
      <w:r w:rsidR="00243387">
        <w:rPr>
          <w:szCs w:val="24"/>
        </w:rPr>
        <w:t xml:space="preserve"> </w:t>
      </w:r>
      <w:r w:rsidRPr="008527F8">
        <w:rPr>
          <w:szCs w:val="24"/>
        </w:rPr>
        <w:t xml:space="preserve">system </w:t>
      </w:r>
      <w:r w:rsidR="00887867">
        <w:rPr>
          <w:szCs w:val="24"/>
        </w:rPr>
        <w:t>which will be used in</w:t>
      </w:r>
      <w:r w:rsidR="00C83CA3">
        <w:rPr>
          <w:szCs w:val="24"/>
        </w:rPr>
        <w:t xml:space="preserve"> 104 countries </w:t>
      </w:r>
      <w:r w:rsidRPr="008527F8">
        <w:rPr>
          <w:szCs w:val="24"/>
        </w:rPr>
        <w:t xml:space="preserve">under the Sponsorship 2.0 project. </w:t>
      </w:r>
    </w:p>
    <w:p w14:paraId="2990F1D8" w14:textId="77777777" w:rsidR="005B5480" w:rsidRPr="005B5480" w:rsidRDefault="00423F49" w:rsidP="005B5480">
      <w:pPr>
        <w:numPr>
          <w:ilvl w:val="0"/>
          <w:numId w:val="21"/>
        </w:numPr>
        <w:rPr>
          <w:b/>
          <w:szCs w:val="24"/>
        </w:rPr>
      </w:pPr>
      <w:r>
        <w:rPr>
          <w:szCs w:val="24"/>
        </w:rPr>
        <w:t xml:space="preserve">Introduced </w:t>
      </w:r>
      <w:r w:rsidR="009E3664" w:rsidRPr="005B5480">
        <w:rPr>
          <w:szCs w:val="24"/>
        </w:rPr>
        <w:t xml:space="preserve">workflow process, data framework &amp; solution </w:t>
      </w:r>
      <w:r w:rsidR="00B85320" w:rsidRPr="005B5480">
        <w:rPr>
          <w:szCs w:val="24"/>
        </w:rPr>
        <w:t xml:space="preserve">for </w:t>
      </w:r>
      <w:proofErr w:type="spellStart"/>
      <w:r w:rsidR="00A5618D">
        <w:rPr>
          <w:szCs w:val="24"/>
        </w:rPr>
        <w:t>iVision</w:t>
      </w:r>
      <w:proofErr w:type="spellEnd"/>
      <w:r w:rsidR="00A5618D">
        <w:rPr>
          <w:szCs w:val="24"/>
        </w:rPr>
        <w:t xml:space="preserve"> </w:t>
      </w:r>
      <w:r w:rsidR="00B85320" w:rsidRPr="005B5480">
        <w:rPr>
          <w:szCs w:val="24"/>
        </w:rPr>
        <w:t xml:space="preserve">to </w:t>
      </w:r>
      <w:r w:rsidR="0017720B">
        <w:rPr>
          <w:szCs w:val="24"/>
        </w:rPr>
        <w:t xml:space="preserve">automate data </w:t>
      </w:r>
      <w:r w:rsidR="00B85320" w:rsidRPr="005B5480">
        <w:rPr>
          <w:szCs w:val="24"/>
        </w:rPr>
        <w:t>interface</w:t>
      </w:r>
      <w:r w:rsidR="0017720B">
        <w:rPr>
          <w:szCs w:val="24"/>
        </w:rPr>
        <w:t xml:space="preserve">s </w:t>
      </w:r>
      <w:r w:rsidR="00B85320" w:rsidRPr="005B5480">
        <w:rPr>
          <w:szCs w:val="24"/>
        </w:rPr>
        <w:t xml:space="preserve">from </w:t>
      </w:r>
      <w:r w:rsidR="002272E9">
        <w:rPr>
          <w:szCs w:val="24"/>
        </w:rPr>
        <w:t>RMT</w:t>
      </w:r>
      <w:r w:rsidR="00FE3471">
        <w:rPr>
          <w:szCs w:val="24"/>
        </w:rPr>
        <w:t>, synchronizing child data with interfaced digital content.</w:t>
      </w:r>
    </w:p>
    <w:p w14:paraId="389AB2CD" w14:textId="77777777" w:rsidR="009F50E1" w:rsidRPr="008527F8" w:rsidRDefault="00562857" w:rsidP="003844A4">
      <w:pPr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Served as </w:t>
      </w:r>
      <w:proofErr w:type="spellStart"/>
      <w:r>
        <w:rPr>
          <w:szCs w:val="24"/>
        </w:rPr>
        <w:t>iVision</w:t>
      </w:r>
      <w:proofErr w:type="spellEnd"/>
      <w:r>
        <w:rPr>
          <w:szCs w:val="24"/>
        </w:rPr>
        <w:t xml:space="preserve"> practice lead on processes and operations for Asia Pacific region.</w:t>
      </w:r>
    </w:p>
    <w:p w14:paraId="21CA3951" w14:textId="77777777" w:rsidR="005638B1" w:rsidRDefault="005638B1" w:rsidP="005638B1">
      <w:pPr>
        <w:rPr>
          <w:szCs w:val="24"/>
        </w:rPr>
      </w:pPr>
    </w:p>
    <w:p w14:paraId="5FEA239D" w14:textId="77777777" w:rsidR="00716C83" w:rsidRPr="008C2068" w:rsidRDefault="00716C83" w:rsidP="00716C83">
      <w:pPr>
        <w:pBdr>
          <w:bottom w:val="single" w:sz="6" w:space="1" w:color="auto"/>
        </w:pBdr>
        <w:jc w:val="center"/>
        <w:rPr>
          <w:b/>
          <w:szCs w:val="24"/>
        </w:rPr>
      </w:pPr>
      <w:r w:rsidRPr="008C2068">
        <w:rPr>
          <w:b/>
          <w:szCs w:val="24"/>
        </w:rPr>
        <w:t>Education</w:t>
      </w:r>
    </w:p>
    <w:p w14:paraId="346530D4" w14:textId="77777777" w:rsidR="00716C83" w:rsidRPr="008C2068" w:rsidRDefault="00716C83" w:rsidP="00716C83">
      <w:pPr>
        <w:jc w:val="both"/>
        <w:rPr>
          <w:szCs w:val="24"/>
        </w:rPr>
      </w:pPr>
      <w:r w:rsidRPr="008C2068">
        <w:rPr>
          <w:szCs w:val="24"/>
        </w:rPr>
        <w:t xml:space="preserve">Nottingham Trent University, UK </w:t>
      </w:r>
    </w:p>
    <w:p w14:paraId="3D8C6957" w14:textId="17EA880C" w:rsidR="005A6CEF" w:rsidRPr="00BC50C5" w:rsidRDefault="00716C83" w:rsidP="00BC50C5">
      <w:pPr>
        <w:jc w:val="both"/>
        <w:rPr>
          <w:szCs w:val="24"/>
        </w:rPr>
      </w:pPr>
      <w:r w:rsidRPr="008C2068">
        <w:rPr>
          <w:szCs w:val="24"/>
        </w:rPr>
        <w:t>BEng (Hons) Electrical and Electronic Engineering, 2006; Second Class Upper</w:t>
      </w:r>
    </w:p>
    <w:p w14:paraId="1EB01273" w14:textId="77777777" w:rsidR="00716C83" w:rsidRPr="008527F8" w:rsidRDefault="00716C83" w:rsidP="003844A4">
      <w:pPr>
        <w:pBdr>
          <w:bottom w:val="single" w:sz="6" w:space="1" w:color="auto"/>
        </w:pBdr>
        <w:jc w:val="center"/>
        <w:rPr>
          <w:b/>
          <w:szCs w:val="24"/>
        </w:rPr>
      </w:pPr>
    </w:p>
    <w:p w14:paraId="63C09739" w14:textId="77777777" w:rsidR="004B5F68" w:rsidRPr="008527F8" w:rsidRDefault="0063439F" w:rsidP="003844A4">
      <w:pPr>
        <w:pBdr>
          <w:bottom w:val="single" w:sz="6" w:space="1" w:color="auto"/>
        </w:pBdr>
        <w:jc w:val="center"/>
        <w:rPr>
          <w:b/>
          <w:szCs w:val="24"/>
        </w:rPr>
      </w:pPr>
      <w:r w:rsidRPr="008527F8">
        <w:rPr>
          <w:b/>
          <w:szCs w:val="24"/>
        </w:rPr>
        <w:t>Honours &amp; Achievements</w:t>
      </w:r>
      <w:r w:rsidR="0065081F" w:rsidRPr="008527F8">
        <w:rPr>
          <w:b/>
          <w:szCs w:val="24"/>
        </w:rPr>
        <w:t xml:space="preserve"> Highlight</w:t>
      </w:r>
    </w:p>
    <w:p w14:paraId="07F34A6C" w14:textId="55C10674" w:rsidR="00A11B51" w:rsidRPr="008527F8" w:rsidRDefault="00A11B51" w:rsidP="00A11B51">
      <w:pPr>
        <w:jc w:val="center"/>
        <w:rPr>
          <w:i/>
          <w:szCs w:val="24"/>
        </w:rPr>
      </w:pPr>
      <w:r>
        <w:rPr>
          <w:i/>
          <w:szCs w:val="24"/>
        </w:rPr>
        <w:t>HSBC Data Processing Malaysia</w:t>
      </w:r>
      <w:r w:rsidRPr="008527F8">
        <w:rPr>
          <w:i/>
          <w:szCs w:val="24"/>
        </w:rPr>
        <w:t xml:space="preserve">, </w:t>
      </w:r>
      <w:r>
        <w:rPr>
          <w:i/>
          <w:szCs w:val="24"/>
        </w:rPr>
        <w:t>2015 - Present</w:t>
      </w:r>
    </w:p>
    <w:p w14:paraId="1B7AB4D4" w14:textId="77777777" w:rsidR="00A11B51" w:rsidRPr="008527F8" w:rsidRDefault="00A11B51" w:rsidP="00A11B51">
      <w:pPr>
        <w:jc w:val="both"/>
        <w:rPr>
          <w:szCs w:val="24"/>
        </w:rPr>
      </w:pPr>
      <w:r w:rsidRPr="008527F8">
        <w:rPr>
          <w:szCs w:val="24"/>
        </w:rPr>
        <w:t>Achievement:</w:t>
      </w:r>
    </w:p>
    <w:p w14:paraId="27310E03" w14:textId="0013C10B" w:rsidR="009A04F4" w:rsidRDefault="009A04F4" w:rsidP="00A11B51">
      <w:pPr>
        <w:numPr>
          <w:ilvl w:val="0"/>
          <w:numId w:val="13"/>
        </w:numPr>
        <w:jc w:val="both"/>
        <w:rPr>
          <w:szCs w:val="24"/>
        </w:rPr>
      </w:pPr>
      <w:r>
        <w:rPr>
          <w:szCs w:val="24"/>
        </w:rPr>
        <w:t>201</w:t>
      </w:r>
      <w:r w:rsidR="00EC78CE">
        <w:rPr>
          <w:szCs w:val="24"/>
        </w:rPr>
        <w:t>9</w:t>
      </w:r>
      <w:r>
        <w:rPr>
          <w:szCs w:val="24"/>
        </w:rPr>
        <w:t xml:space="preserve"> – </w:t>
      </w:r>
      <w:r w:rsidR="00EC78CE">
        <w:rPr>
          <w:szCs w:val="24"/>
        </w:rPr>
        <w:t xml:space="preserve">Certified on </w:t>
      </w:r>
      <w:r w:rsidRPr="00EC78CE">
        <w:rPr>
          <w:b/>
          <w:szCs w:val="24"/>
        </w:rPr>
        <w:t>Project Management Professional (PMP)</w:t>
      </w:r>
    </w:p>
    <w:p w14:paraId="4D77E735" w14:textId="6112BEDD" w:rsidR="00A11B51" w:rsidRPr="009A04F4" w:rsidRDefault="00A11B51" w:rsidP="00A11B51">
      <w:pPr>
        <w:numPr>
          <w:ilvl w:val="0"/>
          <w:numId w:val="13"/>
        </w:numPr>
        <w:jc w:val="both"/>
        <w:rPr>
          <w:szCs w:val="24"/>
        </w:rPr>
      </w:pPr>
      <w:r w:rsidRPr="008527F8">
        <w:rPr>
          <w:szCs w:val="24"/>
        </w:rPr>
        <w:t>20</w:t>
      </w:r>
      <w:r>
        <w:rPr>
          <w:szCs w:val="24"/>
        </w:rPr>
        <w:t>17</w:t>
      </w:r>
      <w:r w:rsidRPr="008527F8">
        <w:rPr>
          <w:szCs w:val="24"/>
        </w:rPr>
        <w:t xml:space="preserve"> – Certified on </w:t>
      </w:r>
      <w:r>
        <w:rPr>
          <w:b/>
          <w:szCs w:val="24"/>
        </w:rPr>
        <w:t xml:space="preserve">APMG </w:t>
      </w:r>
      <w:proofErr w:type="spellStart"/>
      <w:r>
        <w:rPr>
          <w:b/>
          <w:szCs w:val="24"/>
        </w:rPr>
        <w:t>AgilePM</w:t>
      </w:r>
      <w:proofErr w:type="spellEnd"/>
      <w:r>
        <w:rPr>
          <w:b/>
          <w:szCs w:val="24"/>
        </w:rPr>
        <w:t xml:space="preserve"> Foundation</w:t>
      </w:r>
    </w:p>
    <w:p w14:paraId="04BCAD36" w14:textId="2903057B" w:rsidR="009A04F4" w:rsidRPr="008527F8" w:rsidRDefault="009A04F4" w:rsidP="00A11B51">
      <w:pPr>
        <w:numPr>
          <w:ilvl w:val="0"/>
          <w:numId w:val="13"/>
        </w:numPr>
        <w:jc w:val="both"/>
        <w:rPr>
          <w:szCs w:val="24"/>
        </w:rPr>
      </w:pPr>
      <w:r>
        <w:rPr>
          <w:szCs w:val="24"/>
        </w:rPr>
        <w:t>2017 – Attended training on Certified Business Analyst Professional (CBAP)</w:t>
      </w:r>
    </w:p>
    <w:p w14:paraId="6FED917D" w14:textId="77777777" w:rsidR="00A11B51" w:rsidRDefault="00A11B51" w:rsidP="00716C83">
      <w:pPr>
        <w:jc w:val="center"/>
        <w:rPr>
          <w:i/>
          <w:szCs w:val="24"/>
        </w:rPr>
      </w:pPr>
    </w:p>
    <w:p w14:paraId="6E76508D" w14:textId="77777777" w:rsidR="00716C83" w:rsidRPr="008527F8" w:rsidRDefault="00716C83" w:rsidP="00716C83">
      <w:pPr>
        <w:jc w:val="center"/>
        <w:rPr>
          <w:i/>
          <w:szCs w:val="24"/>
        </w:rPr>
      </w:pPr>
      <w:r>
        <w:rPr>
          <w:i/>
          <w:szCs w:val="24"/>
        </w:rPr>
        <w:t>World Vision International</w:t>
      </w:r>
      <w:r w:rsidRPr="008527F8">
        <w:rPr>
          <w:i/>
          <w:szCs w:val="24"/>
        </w:rPr>
        <w:t xml:space="preserve">, </w:t>
      </w:r>
      <w:r>
        <w:rPr>
          <w:i/>
          <w:szCs w:val="24"/>
        </w:rPr>
        <w:t xml:space="preserve">2011 - </w:t>
      </w:r>
      <w:r w:rsidRPr="008527F8">
        <w:rPr>
          <w:i/>
          <w:szCs w:val="24"/>
        </w:rPr>
        <w:t>20</w:t>
      </w:r>
      <w:r>
        <w:rPr>
          <w:i/>
          <w:szCs w:val="24"/>
        </w:rPr>
        <w:t>13</w:t>
      </w:r>
    </w:p>
    <w:p w14:paraId="4BFD322D" w14:textId="77777777" w:rsidR="00716C83" w:rsidRPr="008527F8" w:rsidRDefault="00716C83" w:rsidP="00716C83">
      <w:pPr>
        <w:jc w:val="both"/>
        <w:rPr>
          <w:szCs w:val="24"/>
        </w:rPr>
      </w:pPr>
      <w:r w:rsidRPr="008527F8">
        <w:rPr>
          <w:szCs w:val="24"/>
        </w:rPr>
        <w:t>Achievement:</w:t>
      </w:r>
    </w:p>
    <w:p w14:paraId="4B7AB30D" w14:textId="77777777" w:rsidR="00716C83" w:rsidRPr="008527F8" w:rsidRDefault="00716C83" w:rsidP="00716C83">
      <w:pPr>
        <w:numPr>
          <w:ilvl w:val="0"/>
          <w:numId w:val="13"/>
        </w:numPr>
        <w:jc w:val="both"/>
        <w:rPr>
          <w:szCs w:val="24"/>
        </w:rPr>
      </w:pPr>
      <w:r w:rsidRPr="008527F8">
        <w:rPr>
          <w:szCs w:val="24"/>
        </w:rPr>
        <w:t>20</w:t>
      </w:r>
      <w:r>
        <w:rPr>
          <w:szCs w:val="24"/>
        </w:rPr>
        <w:t>12</w:t>
      </w:r>
      <w:r w:rsidRPr="008527F8">
        <w:rPr>
          <w:szCs w:val="24"/>
        </w:rPr>
        <w:t xml:space="preserve"> – Certified on </w:t>
      </w:r>
      <w:r>
        <w:rPr>
          <w:b/>
          <w:szCs w:val="24"/>
        </w:rPr>
        <w:t>TOGAF 9</w:t>
      </w:r>
    </w:p>
    <w:p w14:paraId="3D33D73C" w14:textId="77777777" w:rsidR="00716C83" w:rsidRDefault="00716C83" w:rsidP="003844A4">
      <w:pPr>
        <w:jc w:val="both"/>
        <w:rPr>
          <w:szCs w:val="24"/>
        </w:rPr>
      </w:pPr>
    </w:p>
    <w:p w14:paraId="08D4E6A7" w14:textId="77777777" w:rsidR="00CB71C5" w:rsidRPr="008527F8" w:rsidRDefault="00CB71C5" w:rsidP="003844A4">
      <w:pPr>
        <w:jc w:val="center"/>
        <w:rPr>
          <w:i/>
          <w:szCs w:val="24"/>
        </w:rPr>
      </w:pPr>
      <w:r w:rsidRPr="008527F8">
        <w:rPr>
          <w:i/>
          <w:szCs w:val="24"/>
        </w:rPr>
        <w:t>British American Tobacco – Group Service Delivery, 2008 - 2009</w:t>
      </w:r>
    </w:p>
    <w:p w14:paraId="6AA13D94" w14:textId="77777777" w:rsidR="00CB71C5" w:rsidRPr="008527F8" w:rsidRDefault="00CB71C5" w:rsidP="003844A4">
      <w:pPr>
        <w:jc w:val="both"/>
        <w:rPr>
          <w:szCs w:val="24"/>
        </w:rPr>
      </w:pPr>
      <w:r w:rsidRPr="008527F8">
        <w:rPr>
          <w:szCs w:val="24"/>
        </w:rPr>
        <w:t>Achievement:</w:t>
      </w:r>
    </w:p>
    <w:p w14:paraId="46C43759" w14:textId="77777777" w:rsidR="00CB71C5" w:rsidRPr="008527F8" w:rsidRDefault="00CB71C5" w:rsidP="003844A4">
      <w:pPr>
        <w:numPr>
          <w:ilvl w:val="0"/>
          <w:numId w:val="13"/>
        </w:numPr>
        <w:jc w:val="both"/>
        <w:rPr>
          <w:szCs w:val="24"/>
        </w:rPr>
      </w:pPr>
      <w:r w:rsidRPr="008527F8">
        <w:rPr>
          <w:szCs w:val="24"/>
        </w:rPr>
        <w:t xml:space="preserve">2009 – Awarded best “Success Video” for GSDLT Hub </w:t>
      </w:r>
      <w:r w:rsidR="00803169">
        <w:rPr>
          <w:szCs w:val="24"/>
        </w:rPr>
        <w:t xml:space="preserve">Annual Dinner video competition </w:t>
      </w:r>
    </w:p>
    <w:p w14:paraId="708C3057" w14:textId="77777777" w:rsidR="00D42F4B" w:rsidRPr="008527F8" w:rsidRDefault="00D42F4B" w:rsidP="003844A4">
      <w:pPr>
        <w:numPr>
          <w:ilvl w:val="0"/>
          <w:numId w:val="13"/>
        </w:numPr>
        <w:jc w:val="both"/>
        <w:rPr>
          <w:szCs w:val="24"/>
        </w:rPr>
      </w:pPr>
      <w:r w:rsidRPr="008527F8">
        <w:rPr>
          <w:szCs w:val="24"/>
        </w:rPr>
        <w:t xml:space="preserve">2008 – </w:t>
      </w:r>
      <w:r w:rsidR="0021330E" w:rsidRPr="008527F8">
        <w:rPr>
          <w:szCs w:val="24"/>
        </w:rPr>
        <w:t xml:space="preserve">Certified on </w:t>
      </w:r>
      <w:r w:rsidRPr="008527F8">
        <w:rPr>
          <w:b/>
          <w:szCs w:val="24"/>
        </w:rPr>
        <w:t>ITIL V3 Foundation</w:t>
      </w:r>
      <w:r w:rsidR="0064071E" w:rsidRPr="008527F8">
        <w:rPr>
          <w:szCs w:val="24"/>
        </w:rPr>
        <w:t xml:space="preserve"> </w:t>
      </w:r>
      <w:r w:rsidR="0047169F" w:rsidRPr="008527F8">
        <w:rPr>
          <w:szCs w:val="24"/>
        </w:rPr>
        <w:t>p</w:t>
      </w:r>
      <w:r w:rsidR="0063648B" w:rsidRPr="008527F8">
        <w:rPr>
          <w:szCs w:val="24"/>
        </w:rPr>
        <w:t xml:space="preserve">rofessional </w:t>
      </w:r>
      <w:r w:rsidR="0047169F" w:rsidRPr="008527F8">
        <w:rPr>
          <w:szCs w:val="24"/>
        </w:rPr>
        <w:t>q</w:t>
      </w:r>
      <w:r w:rsidR="0064071E" w:rsidRPr="008527F8">
        <w:rPr>
          <w:szCs w:val="24"/>
        </w:rPr>
        <w:t>ualification</w:t>
      </w:r>
      <w:r w:rsidRPr="008527F8">
        <w:rPr>
          <w:szCs w:val="24"/>
        </w:rPr>
        <w:t>.</w:t>
      </w:r>
    </w:p>
    <w:p w14:paraId="7A9078F3" w14:textId="77777777" w:rsidR="00E44B60" w:rsidRPr="008527F8" w:rsidRDefault="00E44B60" w:rsidP="003844A4">
      <w:pPr>
        <w:jc w:val="both"/>
        <w:rPr>
          <w:szCs w:val="24"/>
        </w:rPr>
      </w:pPr>
    </w:p>
    <w:p w14:paraId="137CF153" w14:textId="77777777" w:rsidR="008122C7" w:rsidRPr="008527F8" w:rsidRDefault="008122C7" w:rsidP="00375EE4">
      <w:pPr>
        <w:jc w:val="center"/>
        <w:rPr>
          <w:i/>
          <w:szCs w:val="24"/>
        </w:rPr>
      </w:pPr>
      <w:r w:rsidRPr="008527F8">
        <w:rPr>
          <w:i/>
          <w:szCs w:val="24"/>
        </w:rPr>
        <w:t>Student, KBU International College, 2003</w:t>
      </w:r>
      <w:r w:rsidR="00014094" w:rsidRPr="008527F8">
        <w:rPr>
          <w:i/>
          <w:szCs w:val="24"/>
        </w:rPr>
        <w:t xml:space="preserve"> - 2006</w:t>
      </w:r>
    </w:p>
    <w:p w14:paraId="3B42B81F" w14:textId="77777777" w:rsidR="008122C7" w:rsidRPr="008527F8" w:rsidRDefault="008122C7" w:rsidP="003844A4">
      <w:pPr>
        <w:jc w:val="both"/>
        <w:rPr>
          <w:szCs w:val="24"/>
        </w:rPr>
      </w:pPr>
      <w:r w:rsidRPr="008527F8">
        <w:rPr>
          <w:szCs w:val="24"/>
        </w:rPr>
        <w:t>Achievement:</w:t>
      </w:r>
    </w:p>
    <w:p w14:paraId="099E553B" w14:textId="77777777" w:rsidR="008122C7" w:rsidRPr="008527F8" w:rsidRDefault="00014094" w:rsidP="003844A4">
      <w:pPr>
        <w:numPr>
          <w:ilvl w:val="0"/>
          <w:numId w:val="13"/>
        </w:numPr>
        <w:jc w:val="both"/>
        <w:rPr>
          <w:szCs w:val="24"/>
        </w:rPr>
      </w:pPr>
      <w:r w:rsidRPr="008527F8">
        <w:rPr>
          <w:szCs w:val="24"/>
        </w:rPr>
        <w:t>2003 - Awarded with Distinction on Foundation Certificate in Engineering, Science &amp; Technology.</w:t>
      </w:r>
    </w:p>
    <w:p w14:paraId="02FACB06" w14:textId="77777777" w:rsidR="00E44B60" w:rsidRPr="008527F8" w:rsidRDefault="00E44B60" w:rsidP="003844A4">
      <w:pPr>
        <w:ind w:left="1440" w:firstLine="720"/>
        <w:jc w:val="both"/>
        <w:rPr>
          <w:szCs w:val="24"/>
        </w:rPr>
      </w:pPr>
    </w:p>
    <w:p w14:paraId="6A4B6A09" w14:textId="77777777" w:rsidR="0063439F" w:rsidRPr="008527F8" w:rsidRDefault="0063439F" w:rsidP="00375EE4">
      <w:pPr>
        <w:jc w:val="center"/>
        <w:rPr>
          <w:i/>
          <w:szCs w:val="24"/>
        </w:rPr>
      </w:pPr>
      <w:r w:rsidRPr="008527F8">
        <w:rPr>
          <w:i/>
          <w:szCs w:val="24"/>
        </w:rPr>
        <w:t xml:space="preserve">Student, </w:t>
      </w:r>
      <w:proofErr w:type="spellStart"/>
      <w:r w:rsidR="00F960B4" w:rsidRPr="008527F8">
        <w:rPr>
          <w:i/>
          <w:szCs w:val="24"/>
        </w:rPr>
        <w:t>Hin</w:t>
      </w:r>
      <w:proofErr w:type="spellEnd"/>
      <w:r w:rsidR="00F960B4" w:rsidRPr="008527F8">
        <w:rPr>
          <w:i/>
          <w:szCs w:val="24"/>
        </w:rPr>
        <w:t xml:space="preserve"> Hua High School </w:t>
      </w:r>
      <w:proofErr w:type="spellStart"/>
      <w:r w:rsidR="00F960B4" w:rsidRPr="008527F8">
        <w:rPr>
          <w:i/>
          <w:szCs w:val="24"/>
        </w:rPr>
        <w:t>Klang</w:t>
      </w:r>
      <w:proofErr w:type="spellEnd"/>
      <w:r w:rsidRPr="008527F8">
        <w:rPr>
          <w:i/>
          <w:szCs w:val="24"/>
        </w:rPr>
        <w:t xml:space="preserve">, </w:t>
      </w:r>
      <w:r w:rsidR="009D0DCB" w:rsidRPr="008527F8">
        <w:rPr>
          <w:i/>
          <w:szCs w:val="24"/>
        </w:rPr>
        <w:t xml:space="preserve">1998 - </w:t>
      </w:r>
      <w:r w:rsidRPr="008527F8">
        <w:rPr>
          <w:i/>
          <w:szCs w:val="24"/>
        </w:rPr>
        <w:t>2002</w:t>
      </w:r>
    </w:p>
    <w:p w14:paraId="6A2FD8B3" w14:textId="77777777" w:rsidR="0063439F" w:rsidRPr="008527F8" w:rsidRDefault="0063439F" w:rsidP="003844A4">
      <w:pPr>
        <w:jc w:val="both"/>
        <w:rPr>
          <w:szCs w:val="24"/>
        </w:rPr>
      </w:pPr>
      <w:r w:rsidRPr="008527F8">
        <w:rPr>
          <w:szCs w:val="24"/>
        </w:rPr>
        <w:t>Achievement:</w:t>
      </w:r>
    </w:p>
    <w:p w14:paraId="48993E6B" w14:textId="77777777" w:rsidR="00014094" w:rsidRPr="008527F8" w:rsidRDefault="00014094" w:rsidP="003844A4">
      <w:pPr>
        <w:numPr>
          <w:ilvl w:val="0"/>
          <w:numId w:val="10"/>
        </w:numPr>
        <w:tabs>
          <w:tab w:val="clear" w:pos="360"/>
          <w:tab w:val="num" w:pos="720"/>
        </w:tabs>
        <w:ind w:left="720" w:hanging="294"/>
        <w:jc w:val="both"/>
        <w:rPr>
          <w:szCs w:val="24"/>
        </w:rPr>
      </w:pPr>
      <w:r w:rsidRPr="008527F8">
        <w:rPr>
          <w:szCs w:val="24"/>
        </w:rPr>
        <w:t xml:space="preserve">Awarded with Credit </w:t>
      </w:r>
      <w:r w:rsidR="00CE01DD" w:rsidRPr="008527F8">
        <w:rPr>
          <w:szCs w:val="24"/>
        </w:rPr>
        <w:t>by</w:t>
      </w:r>
      <w:r w:rsidRPr="008527F8">
        <w:rPr>
          <w:szCs w:val="24"/>
        </w:rPr>
        <w:t xml:space="preserve"> The University New South Wales’s Educational Testing Centre </w:t>
      </w:r>
      <w:r w:rsidR="00CE01DD" w:rsidRPr="008527F8">
        <w:rPr>
          <w:szCs w:val="24"/>
        </w:rPr>
        <w:t>o</w:t>
      </w:r>
      <w:r w:rsidRPr="008527F8">
        <w:rPr>
          <w:szCs w:val="24"/>
        </w:rPr>
        <w:t>n International Competitions for School (English)</w:t>
      </w:r>
      <w:r w:rsidR="009D0DCB" w:rsidRPr="008527F8">
        <w:rPr>
          <w:szCs w:val="24"/>
        </w:rPr>
        <w:t>, 2002</w:t>
      </w:r>
    </w:p>
    <w:p w14:paraId="39FC5E39" w14:textId="77777777" w:rsidR="009D0DCB" w:rsidRPr="008527F8" w:rsidRDefault="009D0DCB" w:rsidP="003844A4">
      <w:pPr>
        <w:numPr>
          <w:ilvl w:val="0"/>
          <w:numId w:val="10"/>
        </w:numPr>
        <w:tabs>
          <w:tab w:val="clear" w:pos="360"/>
          <w:tab w:val="num" w:pos="720"/>
        </w:tabs>
        <w:ind w:left="720" w:hanging="294"/>
        <w:jc w:val="both"/>
        <w:rPr>
          <w:szCs w:val="24"/>
        </w:rPr>
      </w:pPr>
      <w:r w:rsidRPr="008527F8">
        <w:rPr>
          <w:szCs w:val="24"/>
        </w:rPr>
        <w:t>Awarded Second Price (Senior 1 Group) in Spelling Bee Contest Held in Conjunction with English Awareness Month, 2001</w:t>
      </w:r>
    </w:p>
    <w:p w14:paraId="21B771E6" w14:textId="77777777" w:rsidR="009D0DCB" w:rsidRPr="008527F8" w:rsidRDefault="009D0DCB" w:rsidP="003844A4">
      <w:pPr>
        <w:numPr>
          <w:ilvl w:val="0"/>
          <w:numId w:val="10"/>
        </w:numPr>
        <w:tabs>
          <w:tab w:val="clear" w:pos="360"/>
          <w:tab w:val="num" w:pos="720"/>
        </w:tabs>
        <w:ind w:left="720" w:hanging="294"/>
        <w:jc w:val="both"/>
        <w:rPr>
          <w:szCs w:val="24"/>
        </w:rPr>
      </w:pPr>
      <w:r w:rsidRPr="008527F8">
        <w:rPr>
          <w:szCs w:val="24"/>
        </w:rPr>
        <w:t>Awarded Second Price (Senior 1 Group) in Drama Competition Held in Conjunction with Bahasa Malaysia Week, 2001</w:t>
      </w:r>
    </w:p>
    <w:p w14:paraId="15993915" w14:textId="77777777" w:rsidR="009D0DCB" w:rsidRPr="008527F8" w:rsidRDefault="009D0DCB" w:rsidP="003844A4">
      <w:pPr>
        <w:numPr>
          <w:ilvl w:val="0"/>
          <w:numId w:val="10"/>
        </w:numPr>
        <w:tabs>
          <w:tab w:val="clear" w:pos="360"/>
          <w:tab w:val="num" w:pos="720"/>
        </w:tabs>
        <w:ind w:left="720" w:hanging="294"/>
        <w:jc w:val="both"/>
        <w:rPr>
          <w:szCs w:val="24"/>
        </w:rPr>
      </w:pPr>
      <w:r w:rsidRPr="008527F8">
        <w:rPr>
          <w:szCs w:val="24"/>
        </w:rPr>
        <w:t>Awarded Third Price (Senior 1 Group) in Listening Competition Held in Conjunction with Bahasa Malaysia Week, 2001</w:t>
      </w:r>
    </w:p>
    <w:p w14:paraId="322F9AC5" w14:textId="77777777" w:rsidR="0063439F" w:rsidRPr="008527F8" w:rsidRDefault="0063439F" w:rsidP="003844A4">
      <w:pPr>
        <w:ind w:left="360"/>
        <w:jc w:val="both"/>
        <w:rPr>
          <w:szCs w:val="24"/>
        </w:rPr>
      </w:pPr>
    </w:p>
    <w:p w14:paraId="67513D9F" w14:textId="77777777" w:rsidR="004B5F68" w:rsidRPr="008527F8" w:rsidRDefault="004B5F68" w:rsidP="003844A4">
      <w:pPr>
        <w:jc w:val="both"/>
        <w:rPr>
          <w:szCs w:val="24"/>
        </w:rPr>
      </w:pPr>
      <w:r w:rsidRPr="008527F8">
        <w:rPr>
          <w:szCs w:val="24"/>
        </w:rPr>
        <w:t>Honours:</w:t>
      </w:r>
    </w:p>
    <w:p w14:paraId="32B5F699" w14:textId="77777777" w:rsidR="009C7E0F" w:rsidRDefault="009C7E0F" w:rsidP="003844A4">
      <w:pPr>
        <w:numPr>
          <w:ilvl w:val="0"/>
          <w:numId w:val="12"/>
        </w:numPr>
        <w:jc w:val="both"/>
        <w:rPr>
          <w:szCs w:val="24"/>
        </w:rPr>
      </w:pPr>
      <w:r w:rsidRPr="008527F8">
        <w:rPr>
          <w:szCs w:val="24"/>
        </w:rPr>
        <w:t xml:space="preserve">Treasurer, </w:t>
      </w:r>
      <w:r w:rsidR="008433B4" w:rsidRPr="008527F8">
        <w:rPr>
          <w:szCs w:val="24"/>
        </w:rPr>
        <w:t xml:space="preserve">Computer </w:t>
      </w:r>
      <w:r w:rsidRPr="008527F8">
        <w:rPr>
          <w:szCs w:val="24"/>
        </w:rPr>
        <w:t>Club</w:t>
      </w:r>
      <w:r w:rsidR="008433B4" w:rsidRPr="008527F8">
        <w:rPr>
          <w:szCs w:val="24"/>
        </w:rPr>
        <w:t xml:space="preserve"> </w:t>
      </w:r>
      <w:proofErr w:type="spellStart"/>
      <w:r w:rsidR="008433B4" w:rsidRPr="008527F8">
        <w:rPr>
          <w:szCs w:val="24"/>
        </w:rPr>
        <w:t>Hin</w:t>
      </w:r>
      <w:proofErr w:type="spellEnd"/>
      <w:r w:rsidR="008433B4" w:rsidRPr="008527F8">
        <w:rPr>
          <w:szCs w:val="24"/>
        </w:rPr>
        <w:t xml:space="preserve"> Hua High School </w:t>
      </w:r>
      <w:proofErr w:type="spellStart"/>
      <w:r w:rsidR="008433B4" w:rsidRPr="008527F8">
        <w:rPr>
          <w:szCs w:val="24"/>
        </w:rPr>
        <w:t>Klang</w:t>
      </w:r>
      <w:proofErr w:type="spellEnd"/>
      <w:r w:rsidRPr="008527F8">
        <w:rPr>
          <w:szCs w:val="24"/>
        </w:rPr>
        <w:t xml:space="preserve">, </w:t>
      </w:r>
      <w:r w:rsidR="008433B4" w:rsidRPr="008527F8">
        <w:rPr>
          <w:szCs w:val="24"/>
        </w:rPr>
        <w:t>2002</w:t>
      </w:r>
    </w:p>
    <w:p w14:paraId="09C20C66" w14:textId="77777777" w:rsidR="004A0104" w:rsidRDefault="004A0104" w:rsidP="004A0104">
      <w:pPr>
        <w:jc w:val="both"/>
        <w:rPr>
          <w:szCs w:val="24"/>
        </w:rPr>
      </w:pPr>
    </w:p>
    <w:p w14:paraId="74625D19" w14:textId="77777777" w:rsidR="00B97406" w:rsidRDefault="00B97406" w:rsidP="00B97406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Hobbies &amp; Interest</w:t>
      </w:r>
    </w:p>
    <w:p w14:paraId="7C9A8330" w14:textId="77777777" w:rsidR="00B97406" w:rsidRDefault="00B97406" w:rsidP="00B97406"/>
    <w:p w14:paraId="4EA7B30F" w14:textId="77777777" w:rsidR="005D4284" w:rsidRPr="008527F8" w:rsidRDefault="00B97406" w:rsidP="00C57F0D">
      <w:pPr>
        <w:ind w:left="180" w:hanging="180"/>
        <w:jc w:val="center"/>
      </w:pPr>
      <w:r>
        <w:t xml:space="preserve">Badminton, Formula One, Reading, Photography </w:t>
      </w:r>
    </w:p>
    <w:sectPr w:rsidR="005D4284" w:rsidRPr="008527F8" w:rsidSect="00141A37">
      <w:headerReference w:type="default" r:id="rId7"/>
      <w:footerReference w:type="even" r:id="rId8"/>
      <w:footerReference w:type="first" r:id="rId9"/>
      <w:pgSz w:w="11907" w:h="16839" w:code="9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90DC2" w14:textId="77777777" w:rsidR="00721071" w:rsidRDefault="00721071">
      <w:r>
        <w:separator/>
      </w:r>
    </w:p>
  </w:endnote>
  <w:endnote w:type="continuationSeparator" w:id="0">
    <w:p w14:paraId="14652B5D" w14:textId="77777777" w:rsidR="00721071" w:rsidRDefault="0072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916DA" w14:textId="77777777" w:rsidR="00C257B5" w:rsidRDefault="00C257B5">
    <w:pPr>
      <w:pStyle w:val="Footer"/>
    </w:pPr>
    <w:r>
      <w:t>RESTRICTED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D61E" w14:textId="77777777" w:rsidR="00C257B5" w:rsidRDefault="00C257B5">
    <w:pPr>
      <w:pStyle w:val="Footer"/>
    </w:pPr>
    <w:r>
      <w:t>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68F2C" w14:textId="77777777" w:rsidR="00721071" w:rsidRDefault="00721071">
      <w:r>
        <w:separator/>
      </w:r>
    </w:p>
  </w:footnote>
  <w:footnote w:type="continuationSeparator" w:id="0">
    <w:p w14:paraId="527E3CC5" w14:textId="77777777" w:rsidR="00721071" w:rsidRDefault="0072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CFF1" w14:textId="77777777" w:rsidR="00BD6453" w:rsidRDefault="00BD6453" w:rsidP="00750355">
    <w:pPr>
      <w:pBdr>
        <w:bottom w:val="single" w:sz="6" w:space="1" w:color="auto"/>
      </w:pBdr>
      <w:jc w:val="center"/>
      <w:rPr>
        <w:b/>
        <w:sz w:val="36"/>
        <w:szCs w:val="36"/>
      </w:rPr>
    </w:pPr>
    <w:r w:rsidRPr="006951AA">
      <w:rPr>
        <w:b/>
        <w:sz w:val="36"/>
        <w:szCs w:val="36"/>
      </w:rPr>
      <w:t xml:space="preserve">Wong </w:t>
    </w:r>
    <w:r>
      <w:rPr>
        <w:b/>
        <w:sz w:val="36"/>
        <w:szCs w:val="36"/>
      </w:rPr>
      <w:t>Alvin</w:t>
    </w:r>
  </w:p>
  <w:p w14:paraId="01D61377" w14:textId="5A987C09" w:rsidR="00BD6453" w:rsidRPr="005B5480" w:rsidRDefault="00BD6453" w:rsidP="003844A4">
    <w:pPr>
      <w:jc w:val="center"/>
      <w:rPr>
        <w:sz w:val="20"/>
        <w:szCs w:val="20"/>
      </w:rPr>
    </w:pPr>
    <w:r w:rsidRPr="005B5480">
      <w:rPr>
        <w:sz w:val="20"/>
        <w:szCs w:val="20"/>
      </w:rPr>
      <w:t>21 Jalan SS 17/1H, 47500, Subang Jaya, Selangor</w:t>
    </w:r>
    <w:r w:rsidR="003844A4" w:rsidRPr="005B5480">
      <w:rPr>
        <w:sz w:val="20"/>
        <w:szCs w:val="20"/>
      </w:rPr>
      <w:t xml:space="preserve">.     </w:t>
    </w:r>
    <w:r w:rsidRPr="005B5480">
      <w:rPr>
        <w:sz w:val="20"/>
        <w:szCs w:val="20"/>
      </w:rPr>
      <w:t xml:space="preserve">Mobile: </w:t>
    </w:r>
    <w:r w:rsidRPr="005B5480">
      <w:rPr>
        <w:sz w:val="20"/>
        <w:szCs w:val="20"/>
        <w:u w:val="single"/>
      </w:rPr>
      <w:t>+6016 633</w:t>
    </w:r>
    <w:r w:rsidR="00563B25" w:rsidRPr="005B5480">
      <w:rPr>
        <w:sz w:val="20"/>
        <w:szCs w:val="20"/>
        <w:u w:val="single"/>
      </w:rPr>
      <w:t xml:space="preserve"> </w:t>
    </w:r>
    <w:r w:rsidRPr="005B5480">
      <w:rPr>
        <w:sz w:val="20"/>
        <w:szCs w:val="20"/>
        <w:u w:val="single"/>
      </w:rPr>
      <w:t>7990</w:t>
    </w:r>
    <w:r w:rsidR="003844A4" w:rsidRPr="005B5480">
      <w:rPr>
        <w:sz w:val="20"/>
        <w:szCs w:val="20"/>
      </w:rPr>
      <w:t xml:space="preserve">     </w:t>
    </w:r>
    <w:r w:rsidR="009F50E1" w:rsidRPr="005B5480">
      <w:rPr>
        <w:sz w:val="20"/>
        <w:szCs w:val="20"/>
      </w:rPr>
      <w:t xml:space="preserve">Email: </w:t>
    </w:r>
    <w:r w:rsidR="009F50E1" w:rsidRPr="005B5480">
      <w:rPr>
        <w:sz w:val="20"/>
        <w:szCs w:val="20"/>
        <w:u w:val="single"/>
      </w:rPr>
      <w:t>alvinus@gmail.com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CC8"/>
    <w:multiLevelType w:val="multilevel"/>
    <w:tmpl w:val="9706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B073A"/>
    <w:multiLevelType w:val="hybridMultilevel"/>
    <w:tmpl w:val="B99E56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4ED5"/>
    <w:multiLevelType w:val="hybridMultilevel"/>
    <w:tmpl w:val="208AD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E46A3"/>
    <w:multiLevelType w:val="hybridMultilevel"/>
    <w:tmpl w:val="3404E244"/>
    <w:lvl w:ilvl="0" w:tplc="C6BCA9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F7A10"/>
    <w:multiLevelType w:val="multilevel"/>
    <w:tmpl w:val="FEF48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445D53"/>
    <w:multiLevelType w:val="multilevel"/>
    <w:tmpl w:val="EA88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69739F"/>
    <w:multiLevelType w:val="hybridMultilevel"/>
    <w:tmpl w:val="F62A4672"/>
    <w:lvl w:ilvl="0" w:tplc="03DEC6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F043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A963A1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0CA04E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63A4FD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436903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26CA7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44A6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076F0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D260DA"/>
    <w:multiLevelType w:val="hybridMultilevel"/>
    <w:tmpl w:val="B6C8CD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132E4"/>
    <w:multiLevelType w:val="multilevel"/>
    <w:tmpl w:val="EA88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942DD6"/>
    <w:multiLevelType w:val="multilevel"/>
    <w:tmpl w:val="4566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BA7C06"/>
    <w:multiLevelType w:val="hybridMultilevel"/>
    <w:tmpl w:val="E3664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2C4C3E"/>
    <w:multiLevelType w:val="multilevel"/>
    <w:tmpl w:val="4E50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1C5378"/>
    <w:multiLevelType w:val="multilevel"/>
    <w:tmpl w:val="C3FE9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14727E"/>
    <w:multiLevelType w:val="hybridMultilevel"/>
    <w:tmpl w:val="43266978"/>
    <w:lvl w:ilvl="0" w:tplc="C6BCA9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062FC6"/>
    <w:multiLevelType w:val="hybridMultilevel"/>
    <w:tmpl w:val="F4145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842CA"/>
    <w:multiLevelType w:val="hybridMultilevel"/>
    <w:tmpl w:val="E760FAC6"/>
    <w:lvl w:ilvl="0" w:tplc="C6BCA9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F68D0"/>
    <w:multiLevelType w:val="hybridMultilevel"/>
    <w:tmpl w:val="86D4FA16"/>
    <w:lvl w:ilvl="0" w:tplc="C6BCA9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176E0"/>
    <w:multiLevelType w:val="hybridMultilevel"/>
    <w:tmpl w:val="77A8F828"/>
    <w:lvl w:ilvl="0" w:tplc="C6BCA9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F259E2"/>
    <w:multiLevelType w:val="hybridMultilevel"/>
    <w:tmpl w:val="C8CCDCA8"/>
    <w:lvl w:ilvl="0" w:tplc="C6BCA9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66440"/>
    <w:multiLevelType w:val="hybridMultilevel"/>
    <w:tmpl w:val="71A07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F7FA6"/>
    <w:multiLevelType w:val="hybridMultilevel"/>
    <w:tmpl w:val="D39CA11E"/>
    <w:lvl w:ilvl="0" w:tplc="E9169FFA"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1" w15:restartNumberingAfterBreak="0">
    <w:nsid w:val="7E7534EC"/>
    <w:multiLevelType w:val="hybridMultilevel"/>
    <w:tmpl w:val="F5A45D10"/>
    <w:lvl w:ilvl="0" w:tplc="C6BCA9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B05B4F"/>
    <w:multiLevelType w:val="multilevel"/>
    <w:tmpl w:val="525A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302564">
    <w:abstractNumId w:val="21"/>
  </w:num>
  <w:num w:numId="2" w16cid:durableId="1219129976">
    <w:abstractNumId w:val="13"/>
  </w:num>
  <w:num w:numId="3" w16cid:durableId="53050844">
    <w:abstractNumId w:val="12"/>
  </w:num>
  <w:num w:numId="4" w16cid:durableId="1140851888">
    <w:abstractNumId w:val="22"/>
  </w:num>
  <w:num w:numId="5" w16cid:durableId="2012904559">
    <w:abstractNumId w:val="17"/>
  </w:num>
  <w:num w:numId="6" w16cid:durableId="418329987">
    <w:abstractNumId w:val="18"/>
  </w:num>
  <w:num w:numId="7" w16cid:durableId="715589964">
    <w:abstractNumId w:val="15"/>
  </w:num>
  <w:num w:numId="8" w16cid:durableId="1176337357">
    <w:abstractNumId w:val="3"/>
  </w:num>
  <w:num w:numId="9" w16cid:durableId="933319995">
    <w:abstractNumId w:val="10"/>
  </w:num>
  <w:num w:numId="10" w16cid:durableId="1028532764">
    <w:abstractNumId w:val="16"/>
  </w:num>
  <w:num w:numId="11" w16cid:durableId="2070616140">
    <w:abstractNumId w:val="14"/>
  </w:num>
  <w:num w:numId="12" w16cid:durableId="975916379">
    <w:abstractNumId w:val="19"/>
  </w:num>
  <w:num w:numId="13" w16cid:durableId="533007525">
    <w:abstractNumId w:val="2"/>
  </w:num>
  <w:num w:numId="14" w16cid:durableId="153227589">
    <w:abstractNumId w:val="5"/>
  </w:num>
  <w:num w:numId="15" w16cid:durableId="479345797">
    <w:abstractNumId w:val="8"/>
  </w:num>
  <w:num w:numId="16" w16cid:durableId="169217255">
    <w:abstractNumId w:val="1"/>
  </w:num>
  <w:num w:numId="17" w16cid:durableId="28532789">
    <w:abstractNumId w:val="20"/>
  </w:num>
  <w:num w:numId="18" w16cid:durableId="562564447">
    <w:abstractNumId w:val="4"/>
  </w:num>
  <w:num w:numId="19" w16cid:durableId="1524900369">
    <w:abstractNumId w:val="0"/>
  </w:num>
  <w:num w:numId="20" w16cid:durableId="955602909">
    <w:abstractNumId w:val="9"/>
  </w:num>
  <w:num w:numId="21" w16cid:durableId="681980771">
    <w:abstractNumId w:val="11"/>
  </w:num>
  <w:num w:numId="22" w16cid:durableId="821316656">
    <w:abstractNumId w:val="7"/>
  </w:num>
  <w:num w:numId="23" w16cid:durableId="435905354">
    <w:abstractNumId w:val="6"/>
  </w:num>
  <w:num w:numId="24" w16cid:durableId="5073336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1B"/>
    <w:rsid w:val="00014094"/>
    <w:rsid w:val="00016F05"/>
    <w:rsid w:val="00032E9B"/>
    <w:rsid w:val="000333E4"/>
    <w:rsid w:val="00035018"/>
    <w:rsid w:val="00036898"/>
    <w:rsid w:val="000371CE"/>
    <w:rsid w:val="00040DFC"/>
    <w:rsid w:val="00042A7F"/>
    <w:rsid w:val="0005493F"/>
    <w:rsid w:val="00071DFD"/>
    <w:rsid w:val="00077D33"/>
    <w:rsid w:val="00087149"/>
    <w:rsid w:val="000A2CFD"/>
    <w:rsid w:val="000B3D35"/>
    <w:rsid w:val="000F1516"/>
    <w:rsid w:val="000F1EFC"/>
    <w:rsid w:val="000F2087"/>
    <w:rsid w:val="000F5555"/>
    <w:rsid w:val="00100B33"/>
    <w:rsid w:val="00101E8F"/>
    <w:rsid w:val="0011011C"/>
    <w:rsid w:val="001134A6"/>
    <w:rsid w:val="00114FA6"/>
    <w:rsid w:val="0012038D"/>
    <w:rsid w:val="001209A4"/>
    <w:rsid w:val="00123899"/>
    <w:rsid w:val="00124A02"/>
    <w:rsid w:val="00141A37"/>
    <w:rsid w:val="00143B51"/>
    <w:rsid w:val="00150306"/>
    <w:rsid w:val="00151811"/>
    <w:rsid w:val="00163D3F"/>
    <w:rsid w:val="001663F2"/>
    <w:rsid w:val="00173F06"/>
    <w:rsid w:val="0017720B"/>
    <w:rsid w:val="00182765"/>
    <w:rsid w:val="001851E3"/>
    <w:rsid w:val="00192A80"/>
    <w:rsid w:val="00193C5C"/>
    <w:rsid w:val="001A065F"/>
    <w:rsid w:val="001A073D"/>
    <w:rsid w:val="001A24D8"/>
    <w:rsid w:val="001A7972"/>
    <w:rsid w:val="001B0A8D"/>
    <w:rsid w:val="001B495B"/>
    <w:rsid w:val="001C2D11"/>
    <w:rsid w:val="001C560A"/>
    <w:rsid w:val="001D1A1E"/>
    <w:rsid w:val="001D2337"/>
    <w:rsid w:val="001E1107"/>
    <w:rsid w:val="001E489D"/>
    <w:rsid w:val="001E48CA"/>
    <w:rsid w:val="001E5A42"/>
    <w:rsid w:val="00206083"/>
    <w:rsid w:val="00206E6C"/>
    <w:rsid w:val="0020719F"/>
    <w:rsid w:val="00212CEE"/>
    <w:rsid w:val="0021330E"/>
    <w:rsid w:val="00214D45"/>
    <w:rsid w:val="00220544"/>
    <w:rsid w:val="0022070A"/>
    <w:rsid w:val="002229A7"/>
    <w:rsid w:val="00223026"/>
    <w:rsid w:val="002272E9"/>
    <w:rsid w:val="00233244"/>
    <w:rsid w:val="00237FA5"/>
    <w:rsid w:val="00243387"/>
    <w:rsid w:val="00246332"/>
    <w:rsid w:val="00247753"/>
    <w:rsid w:val="002569FA"/>
    <w:rsid w:val="00260933"/>
    <w:rsid w:val="00261A08"/>
    <w:rsid w:val="00261FEF"/>
    <w:rsid w:val="0026347F"/>
    <w:rsid w:val="002645CF"/>
    <w:rsid w:val="00264633"/>
    <w:rsid w:val="002743BD"/>
    <w:rsid w:val="00274A00"/>
    <w:rsid w:val="0028621B"/>
    <w:rsid w:val="002A463E"/>
    <w:rsid w:val="002A5EFE"/>
    <w:rsid w:val="002A5F37"/>
    <w:rsid w:val="002B3D7C"/>
    <w:rsid w:val="002C369E"/>
    <w:rsid w:val="002C6325"/>
    <w:rsid w:val="002D3793"/>
    <w:rsid w:val="002D4AA3"/>
    <w:rsid w:val="002E1158"/>
    <w:rsid w:val="002E2927"/>
    <w:rsid w:val="002E6C09"/>
    <w:rsid w:val="002F132A"/>
    <w:rsid w:val="002F4D82"/>
    <w:rsid w:val="00300C93"/>
    <w:rsid w:val="003117D2"/>
    <w:rsid w:val="00320C36"/>
    <w:rsid w:val="00320EE7"/>
    <w:rsid w:val="00324EF4"/>
    <w:rsid w:val="00325E44"/>
    <w:rsid w:val="00326315"/>
    <w:rsid w:val="00333C64"/>
    <w:rsid w:val="00335557"/>
    <w:rsid w:val="003516AB"/>
    <w:rsid w:val="003623B4"/>
    <w:rsid w:val="00366242"/>
    <w:rsid w:val="00375EE4"/>
    <w:rsid w:val="0037680D"/>
    <w:rsid w:val="003844A4"/>
    <w:rsid w:val="0038514C"/>
    <w:rsid w:val="00385F31"/>
    <w:rsid w:val="00386103"/>
    <w:rsid w:val="003874B5"/>
    <w:rsid w:val="00391044"/>
    <w:rsid w:val="003913BE"/>
    <w:rsid w:val="003933A6"/>
    <w:rsid w:val="003A2E65"/>
    <w:rsid w:val="003B2C16"/>
    <w:rsid w:val="003B78F7"/>
    <w:rsid w:val="003C001F"/>
    <w:rsid w:val="003C1664"/>
    <w:rsid w:val="003D14DA"/>
    <w:rsid w:val="003D1526"/>
    <w:rsid w:val="003D58DB"/>
    <w:rsid w:val="003F2864"/>
    <w:rsid w:val="003F3B13"/>
    <w:rsid w:val="00404F86"/>
    <w:rsid w:val="00407ED2"/>
    <w:rsid w:val="00412C58"/>
    <w:rsid w:val="004141A1"/>
    <w:rsid w:val="00417C74"/>
    <w:rsid w:val="00423C17"/>
    <w:rsid w:val="00423F49"/>
    <w:rsid w:val="00431F4A"/>
    <w:rsid w:val="00442BAF"/>
    <w:rsid w:val="004436D6"/>
    <w:rsid w:val="004456CC"/>
    <w:rsid w:val="004566E2"/>
    <w:rsid w:val="00464743"/>
    <w:rsid w:val="004652BC"/>
    <w:rsid w:val="00470498"/>
    <w:rsid w:val="0047169F"/>
    <w:rsid w:val="00473D01"/>
    <w:rsid w:val="00482A10"/>
    <w:rsid w:val="00483EE6"/>
    <w:rsid w:val="00485488"/>
    <w:rsid w:val="004873F6"/>
    <w:rsid w:val="00491315"/>
    <w:rsid w:val="00492F41"/>
    <w:rsid w:val="0049675D"/>
    <w:rsid w:val="00497DC0"/>
    <w:rsid w:val="004A0104"/>
    <w:rsid w:val="004A0353"/>
    <w:rsid w:val="004A56C0"/>
    <w:rsid w:val="004A7E0C"/>
    <w:rsid w:val="004B5F68"/>
    <w:rsid w:val="004C0FDB"/>
    <w:rsid w:val="004C277F"/>
    <w:rsid w:val="004D105E"/>
    <w:rsid w:val="004D2454"/>
    <w:rsid w:val="004E14C3"/>
    <w:rsid w:val="004E4BA4"/>
    <w:rsid w:val="004F1BEA"/>
    <w:rsid w:val="004F772B"/>
    <w:rsid w:val="00501094"/>
    <w:rsid w:val="005016FC"/>
    <w:rsid w:val="00506036"/>
    <w:rsid w:val="0051027A"/>
    <w:rsid w:val="00514E57"/>
    <w:rsid w:val="00515553"/>
    <w:rsid w:val="005158F0"/>
    <w:rsid w:val="0053255E"/>
    <w:rsid w:val="005401AB"/>
    <w:rsid w:val="00543FBB"/>
    <w:rsid w:val="005448ED"/>
    <w:rsid w:val="00554BE9"/>
    <w:rsid w:val="00557972"/>
    <w:rsid w:val="00562857"/>
    <w:rsid w:val="00563318"/>
    <w:rsid w:val="0056365F"/>
    <w:rsid w:val="005638B1"/>
    <w:rsid w:val="00563B25"/>
    <w:rsid w:val="005655CD"/>
    <w:rsid w:val="005703D8"/>
    <w:rsid w:val="00573120"/>
    <w:rsid w:val="00577D12"/>
    <w:rsid w:val="00591DE9"/>
    <w:rsid w:val="0059593F"/>
    <w:rsid w:val="005A6CEF"/>
    <w:rsid w:val="005B1837"/>
    <w:rsid w:val="005B5480"/>
    <w:rsid w:val="005D2157"/>
    <w:rsid w:val="005D4284"/>
    <w:rsid w:val="005D46C9"/>
    <w:rsid w:val="005D6495"/>
    <w:rsid w:val="005D6B13"/>
    <w:rsid w:val="005E3CD9"/>
    <w:rsid w:val="005F38FC"/>
    <w:rsid w:val="00606035"/>
    <w:rsid w:val="00607B37"/>
    <w:rsid w:val="00615475"/>
    <w:rsid w:val="006171F4"/>
    <w:rsid w:val="006237BF"/>
    <w:rsid w:val="00625961"/>
    <w:rsid w:val="0063439F"/>
    <w:rsid w:val="0063648B"/>
    <w:rsid w:val="00637ADE"/>
    <w:rsid w:val="0064071E"/>
    <w:rsid w:val="0064134D"/>
    <w:rsid w:val="00644705"/>
    <w:rsid w:val="00645B81"/>
    <w:rsid w:val="00646B54"/>
    <w:rsid w:val="0065081F"/>
    <w:rsid w:val="006519B3"/>
    <w:rsid w:val="006578BA"/>
    <w:rsid w:val="0066660F"/>
    <w:rsid w:val="00667DA4"/>
    <w:rsid w:val="00671762"/>
    <w:rsid w:val="00691E73"/>
    <w:rsid w:val="00692822"/>
    <w:rsid w:val="006951AA"/>
    <w:rsid w:val="00696D1C"/>
    <w:rsid w:val="0069728C"/>
    <w:rsid w:val="006A5E4E"/>
    <w:rsid w:val="006A720C"/>
    <w:rsid w:val="006B3290"/>
    <w:rsid w:val="006C01C3"/>
    <w:rsid w:val="006C2879"/>
    <w:rsid w:val="006C7839"/>
    <w:rsid w:val="006D3849"/>
    <w:rsid w:val="006F3238"/>
    <w:rsid w:val="00700468"/>
    <w:rsid w:val="00701795"/>
    <w:rsid w:val="00702A99"/>
    <w:rsid w:val="007126AC"/>
    <w:rsid w:val="00712818"/>
    <w:rsid w:val="007137D5"/>
    <w:rsid w:val="00713ADF"/>
    <w:rsid w:val="007169A0"/>
    <w:rsid w:val="00716C83"/>
    <w:rsid w:val="00721071"/>
    <w:rsid w:val="007262F9"/>
    <w:rsid w:val="007266AB"/>
    <w:rsid w:val="0073102E"/>
    <w:rsid w:val="00732BF5"/>
    <w:rsid w:val="00741BF2"/>
    <w:rsid w:val="00750355"/>
    <w:rsid w:val="007526E5"/>
    <w:rsid w:val="007529AE"/>
    <w:rsid w:val="00752CFD"/>
    <w:rsid w:val="00755164"/>
    <w:rsid w:val="007556D4"/>
    <w:rsid w:val="00756738"/>
    <w:rsid w:val="007910EE"/>
    <w:rsid w:val="00796D66"/>
    <w:rsid w:val="007970CD"/>
    <w:rsid w:val="007A5166"/>
    <w:rsid w:val="007B0EFC"/>
    <w:rsid w:val="007B471B"/>
    <w:rsid w:val="007B5FDF"/>
    <w:rsid w:val="007B6E0B"/>
    <w:rsid w:val="007C187F"/>
    <w:rsid w:val="007D415C"/>
    <w:rsid w:val="007D4945"/>
    <w:rsid w:val="007D7BBD"/>
    <w:rsid w:val="007E22A1"/>
    <w:rsid w:val="007E57E6"/>
    <w:rsid w:val="007E5BDA"/>
    <w:rsid w:val="007F128A"/>
    <w:rsid w:val="00803169"/>
    <w:rsid w:val="00804D37"/>
    <w:rsid w:val="008061CE"/>
    <w:rsid w:val="00807B98"/>
    <w:rsid w:val="00810CA1"/>
    <w:rsid w:val="008122C7"/>
    <w:rsid w:val="00816F03"/>
    <w:rsid w:val="008173FA"/>
    <w:rsid w:val="00817B37"/>
    <w:rsid w:val="00840E7A"/>
    <w:rsid w:val="008433B4"/>
    <w:rsid w:val="008518F5"/>
    <w:rsid w:val="008527F8"/>
    <w:rsid w:val="008531C2"/>
    <w:rsid w:val="00860751"/>
    <w:rsid w:val="00861BC7"/>
    <w:rsid w:val="008622E2"/>
    <w:rsid w:val="0086249E"/>
    <w:rsid w:val="0086582E"/>
    <w:rsid w:val="008665BF"/>
    <w:rsid w:val="008667F6"/>
    <w:rsid w:val="008678DE"/>
    <w:rsid w:val="008738C5"/>
    <w:rsid w:val="0087473D"/>
    <w:rsid w:val="00876EFF"/>
    <w:rsid w:val="00881147"/>
    <w:rsid w:val="00887867"/>
    <w:rsid w:val="008A46E2"/>
    <w:rsid w:val="008A61F5"/>
    <w:rsid w:val="008B083B"/>
    <w:rsid w:val="008B3531"/>
    <w:rsid w:val="008C121C"/>
    <w:rsid w:val="008C2068"/>
    <w:rsid w:val="008C517A"/>
    <w:rsid w:val="008E172E"/>
    <w:rsid w:val="008E510D"/>
    <w:rsid w:val="008E589D"/>
    <w:rsid w:val="00900480"/>
    <w:rsid w:val="00905EBE"/>
    <w:rsid w:val="009147AF"/>
    <w:rsid w:val="009157EA"/>
    <w:rsid w:val="00925AE9"/>
    <w:rsid w:val="00927A7D"/>
    <w:rsid w:val="009326DA"/>
    <w:rsid w:val="00954F9C"/>
    <w:rsid w:val="009579F2"/>
    <w:rsid w:val="00957BF6"/>
    <w:rsid w:val="0096411C"/>
    <w:rsid w:val="00965B81"/>
    <w:rsid w:val="009741B7"/>
    <w:rsid w:val="00980A22"/>
    <w:rsid w:val="009818C5"/>
    <w:rsid w:val="00985EED"/>
    <w:rsid w:val="009930D8"/>
    <w:rsid w:val="00996D71"/>
    <w:rsid w:val="009A04F4"/>
    <w:rsid w:val="009A7530"/>
    <w:rsid w:val="009C3CE8"/>
    <w:rsid w:val="009C4D90"/>
    <w:rsid w:val="009C60B7"/>
    <w:rsid w:val="009C74C5"/>
    <w:rsid w:val="009C7E0F"/>
    <w:rsid w:val="009D0DCB"/>
    <w:rsid w:val="009D365D"/>
    <w:rsid w:val="009D3D32"/>
    <w:rsid w:val="009D53BD"/>
    <w:rsid w:val="009E3664"/>
    <w:rsid w:val="009E40C9"/>
    <w:rsid w:val="009E6003"/>
    <w:rsid w:val="009E69DC"/>
    <w:rsid w:val="009F110A"/>
    <w:rsid w:val="009F50E1"/>
    <w:rsid w:val="009F5C8F"/>
    <w:rsid w:val="009F6086"/>
    <w:rsid w:val="009F7665"/>
    <w:rsid w:val="00A10298"/>
    <w:rsid w:val="00A1175F"/>
    <w:rsid w:val="00A11B51"/>
    <w:rsid w:val="00A17C58"/>
    <w:rsid w:val="00A26373"/>
    <w:rsid w:val="00A367CC"/>
    <w:rsid w:val="00A476F9"/>
    <w:rsid w:val="00A506A6"/>
    <w:rsid w:val="00A50726"/>
    <w:rsid w:val="00A5618D"/>
    <w:rsid w:val="00A66CEB"/>
    <w:rsid w:val="00A73A1F"/>
    <w:rsid w:val="00A8200C"/>
    <w:rsid w:val="00A837BC"/>
    <w:rsid w:val="00A842E1"/>
    <w:rsid w:val="00A94A74"/>
    <w:rsid w:val="00AA0EF8"/>
    <w:rsid w:val="00AB06A3"/>
    <w:rsid w:val="00AB2BC0"/>
    <w:rsid w:val="00AC127F"/>
    <w:rsid w:val="00AC1804"/>
    <w:rsid w:val="00AC3732"/>
    <w:rsid w:val="00AD2A26"/>
    <w:rsid w:val="00AE2860"/>
    <w:rsid w:val="00AE5455"/>
    <w:rsid w:val="00AE7D8A"/>
    <w:rsid w:val="00AF3365"/>
    <w:rsid w:val="00AF35DE"/>
    <w:rsid w:val="00AF511F"/>
    <w:rsid w:val="00AF6C22"/>
    <w:rsid w:val="00AF7B57"/>
    <w:rsid w:val="00B03300"/>
    <w:rsid w:val="00B033D1"/>
    <w:rsid w:val="00B10FEA"/>
    <w:rsid w:val="00B14CCA"/>
    <w:rsid w:val="00B16358"/>
    <w:rsid w:val="00B303C2"/>
    <w:rsid w:val="00B345BD"/>
    <w:rsid w:val="00B40047"/>
    <w:rsid w:val="00B44143"/>
    <w:rsid w:val="00B508F6"/>
    <w:rsid w:val="00B52F82"/>
    <w:rsid w:val="00B57F4A"/>
    <w:rsid w:val="00B60B9B"/>
    <w:rsid w:val="00B620A9"/>
    <w:rsid w:val="00B719A5"/>
    <w:rsid w:val="00B72923"/>
    <w:rsid w:val="00B85320"/>
    <w:rsid w:val="00B85BFC"/>
    <w:rsid w:val="00B91E9D"/>
    <w:rsid w:val="00B97406"/>
    <w:rsid w:val="00BA2A05"/>
    <w:rsid w:val="00BA4146"/>
    <w:rsid w:val="00BA5D73"/>
    <w:rsid w:val="00BC50C5"/>
    <w:rsid w:val="00BD6453"/>
    <w:rsid w:val="00BE1677"/>
    <w:rsid w:val="00BE75DC"/>
    <w:rsid w:val="00BF0A70"/>
    <w:rsid w:val="00BF345D"/>
    <w:rsid w:val="00BF42D8"/>
    <w:rsid w:val="00BF76C0"/>
    <w:rsid w:val="00C21DEE"/>
    <w:rsid w:val="00C23778"/>
    <w:rsid w:val="00C249EA"/>
    <w:rsid w:val="00C257B5"/>
    <w:rsid w:val="00C25DD7"/>
    <w:rsid w:val="00C27631"/>
    <w:rsid w:val="00C27FF4"/>
    <w:rsid w:val="00C31F0B"/>
    <w:rsid w:val="00C36076"/>
    <w:rsid w:val="00C37AFD"/>
    <w:rsid w:val="00C40BB3"/>
    <w:rsid w:val="00C41911"/>
    <w:rsid w:val="00C43E55"/>
    <w:rsid w:val="00C50A8A"/>
    <w:rsid w:val="00C50F52"/>
    <w:rsid w:val="00C5175F"/>
    <w:rsid w:val="00C52B02"/>
    <w:rsid w:val="00C56912"/>
    <w:rsid w:val="00C57F0D"/>
    <w:rsid w:val="00C6396B"/>
    <w:rsid w:val="00C674DE"/>
    <w:rsid w:val="00C67B69"/>
    <w:rsid w:val="00C82EA8"/>
    <w:rsid w:val="00C83CA3"/>
    <w:rsid w:val="00C869E9"/>
    <w:rsid w:val="00C92790"/>
    <w:rsid w:val="00CA09C0"/>
    <w:rsid w:val="00CA41E9"/>
    <w:rsid w:val="00CB71C5"/>
    <w:rsid w:val="00CC0FBA"/>
    <w:rsid w:val="00CC747C"/>
    <w:rsid w:val="00CD35E2"/>
    <w:rsid w:val="00CD4A06"/>
    <w:rsid w:val="00CD6B38"/>
    <w:rsid w:val="00CE01DD"/>
    <w:rsid w:val="00CE741C"/>
    <w:rsid w:val="00CF3A83"/>
    <w:rsid w:val="00CF7C26"/>
    <w:rsid w:val="00D14009"/>
    <w:rsid w:val="00D20301"/>
    <w:rsid w:val="00D27947"/>
    <w:rsid w:val="00D31D1E"/>
    <w:rsid w:val="00D32846"/>
    <w:rsid w:val="00D33AA1"/>
    <w:rsid w:val="00D35B56"/>
    <w:rsid w:val="00D40466"/>
    <w:rsid w:val="00D42F4B"/>
    <w:rsid w:val="00D45697"/>
    <w:rsid w:val="00D45EB0"/>
    <w:rsid w:val="00D47153"/>
    <w:rsid w:val="00D6041C"/>
    <w:rsid w:val="00D704AF"/>
    <w:rsid w:val="00D75EDC"/>
    <w:rsid w:val="00D84ED5"/>
    <w:rsid w:val="00D87274"/>
    <w:rsid w:val="00D9229F"/>
    <w:rsid w:val="00DA05FC"/>
    <w:rsid w:val="00DA797F"/>
    <w:rsid w:val="00DB4194"/>
    <w:rsid w:val="00DB64A9"/>
    <w:rsid w:val="00DC2D08"/>
    <w:rsid w:val="00DC35B9"/>
    <w:rsid w:val="00DC3D30"/>
    <w:rsid w:val="00DC5793"/>
    <w:rsid w:val="00DC6B66"/>
    <w:rsid w:val="00DC6BF3"/>
    <w:rsid w:val="00DD086F"/>
    <w:rsid w:val="00DD1E63"/>
    <w:rsid w:val="00DD6D22"/>
    <w:rsid w:val="00DD7407"/>
    <w:rsid w:val="00DE1779"/>
    <w:rsid w:val="00DE2D36"/>
    <w:rsid w:val="00E02192"/>
    <w:rsid w:val="00E02392"/>
    <w:rsid w:val="00E071B4"/>
    <w:rsid w:val="00E139E5"/>
    <w:rsid w:val="00E27045"/>
    <w:rsid w:val="00E41BF3"/>
    <w:rsid w:val="00E41E77"/>
    <w:rsid w:val="00E440E4"/>
    <w:rsid w:val="00E44B60"/>
    <w:rsid w:val="00E51649"/>
    <w:rsid w:val="00E5611D"/>
    <w:rsid w:val="00E67DA6"/>
    <w:rsid w:val="00E71331"/>
    <w:rsid w:val="00E761AA"/>
    <w:rsid w:val="00E97A82"/>
    <w:rsid w:val="00EB1FA4"/>
    <w:rsid w:val="00EB5C77"/>
    <w:rsid w:val="00EC78CE"/>
    <w:rsid w:val="00EF30F7"/>
    <w:rsid w:val="00EF781A"/>
    <w:rsid w:val="00F006CE"/>
    <w:rsid w:val="00F01143"/>
    <w:rsid w:val="00F0496E"/>
    <w:rsid w:val="00F05086"/>
    <w:rsid w:val="00F13D9C"/>
    <w:rsid w:val="00F21858"/>
    <w:rsid w:val="00F22FE3"/>
    <w:rsid w:val="00F304CB"/>
    <w:rsid w:val="00F35CF7"/>
    <w:rsid w:val="00F4754E"/>
    <w:rsid w:val="00F56BC2"/>
    <w:rsid w:val="00F61C6C"/>
    <w:rsid w:val="00F70454"/>
    <w:rsid w:val="00F77469"/>
    <w:rsid w:val="00F80A98"/>
    <w:rsid w:val="00F960B4"/>
    <w:rsid w:val="00FA549F"/>
    <w:rsid w:val="00FA551E"/>
    <w:rsid w:val="00FB27C3"/>
    <w:rsid w:val="00FB6B36"/>
    <w:rsid w:val="00FB7D20"/>
    <w:rsid w:val="00FC2576"/>
    <w:rsid w:val="00FC651D"/>
    <w:rsid w:val="00FD2B69"/>
    <w:rsid w:val="00FE08EA"/>
    <w:rsid w:val="00FE3471"/>
    <w:rsid w:val="00FE3EC8"/>
    <w:rsid w:val="00FE478E"/>
    <w:rsid w:val="00FF1F18"/>
    <w:rsid w:val="00FF2BA2"/>
    <w:rsid w:val="00F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6BE1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2BC0"/>
    <w:rPr>
      <w:spacing w:val="-5"/>
      <w:sz w:val="24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03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0355"/>
    <w:pPr>
      <w:tabs>
        <w:tab w:val="center" w:pos="4320"/>
        <w:tab w:val="right" w:pos="8640"/>
      </w:tabs>
    </w:pPr>
  </w:style>
  <w:style w:type="character" w:styleId="Hyperlink">
    <w:name w:val="Hyperlink"/>
    <w:rsid w:val="00646B54"/>
    <w:rPr>
      <w:color w:val="0000FF"/>
      <w:u w:val="single"/>
    </w:rPr>
  </w:style>
  <w:style w:type="paragraph" w:styleId="BalloonText">
    <w:name w:val="Balloon Text"/>
    <w:basedOn w:val="Normal"/>
    <w:semiHidden/>
    <w:rsid w:val="00BA2A05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0371CE"/>
    <w:pPr>
      <w:spacing w:before="100" w:beforeAutospacing="1" w:after="100" w:afterAutospacing="1"/>
    </w:pPr>
    <w:rPr>
      <w:spacing w:val="0"/>
      <w:szCs w:val="24"/>
      <w:lang w:val="en-US"/>
    </w:rPr>
  </w:style>
  <w:style w:type="character" w:styleId="CommentReference">
    <w:name w:val="annotation reference"/>
    <w:rsid w:val="00FE08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08EA"/>
    <w:rPr>
      <w:sz w:val="20"/>
      <w:szCs w:val="20"/>
    </w:rPr>
  </w:style>
  <w:style w:type="character" w:customStyle="1" w:styleId="CommentTextChar">
    <w:name w:val="Comment Text Char"/>
    <w:link w:val="CommentText"/>
    <w:rsid w:val="00FE08EA"/>
    <w:rPr>
      <w:spacing w:val="-5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FE08EA"/>
    <w:rPr>
      <w:b/>
      <w:bCs/>
    </w:rPr>
  </w:style>
  <w:style w:type="character" w:customStyle="1" w:styleId="CommentSubjectChar">
    <w:name w:val="Comment Subject Char"/>
    <w:link w:val="CommentSubject"/>
    <w:rsid w:val="00FE08EA"/>
    <w:rPr>
      <w:b/>
      <w:bCs/>
      <w:spacing w:val="-5"/>
      <w:lang w:val="en-GB" w:eastAsia="zh-CN"/>
    </w:rPr>
  </w:style>
  <w:style w:type="paragraph" w:styleId="ListParagraph">
    <w:name w:val="List Paragraph"/>
    <w:basedOn w:val="Normal"/>
    <w:uiPriority w:val="34"/>
    <w:qFormat/>
    <w:rsid w:val="00054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6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9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2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4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30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6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7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2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8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8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 : Electronic Engineer responsibility in product development and production.</vt:lpstr>
    </vt:vector>
  </TitlesOfParts>
  <Company>Shell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 : Electronic Engineer responsibility in product development and production.</dc:title>
  <dc:creator>WIN XP</dc:creator>
  <cp:keywords>RESTRICTED -</cp:keywords>
  <dc:description>RESTRICTED -</dc:description>
  <cp:lastModifiedBy>Praveen Lata</cp:lastModifiedBy>
  <cp:revision>2</cp:revision>
  <cp:lastPrinted>2003-06-16T14:22:00Z</cp:lastPrinted>
  <dcterms:created xsi:type="dcterms:W3CDTF">2022-05-11T14:01:00Z</dcterms:created>
  <dcterms:modified xsi:type="dcterms:W3CDTF">2022-05-11T14:01:00Z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RESTRICTED</vt:lpwstr>
  </property>
  <property fmtid="{D5CDD505-2E9C-101B-9397-08002B2CF9AE}" pid="3" name="Source">
    <vt:lpwstr>Internal</vt:lpwstr>
  </property>
  <property fmtid="{D5CDD505-2E9C-101B-9397-08002B2CF9AE}" pid="4" name="Footers">
    <vt:lpwstr>Footers</vt:lpwstr>
  </property>
  <property fmtid="{D5CDD505-2E9C-101B-9397-08002B2CF9AE}" pid="5" name="DocClassification">
    <vt:lpwstr>CLARESTRI</vt:lpwstr>
  </property>
</Properties>
</file>